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rPr>
          <w:rFonts w:hint="eastAsia"/>
          <w:lang w:val="en-US" w:eastAsia="zh-CN"/>
        </w:rPr>
        <w:t>1</w:t>
      </w:r>
      <w: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rPr>
          <w:rFonts w:hint="eastAsia"/>
          <w:lang w:val="en-US" w:eastAsia="zh-CN"/>
        </w:rPr>
        <w:t>3</w:t>
      </w:r>
      <w: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rPr>
          <w:rFonts w:hint="eastAsia"/>
          <w:lang w:val="en-US" w:eastAsia="zh-CN"/>
        </w:rPr>
        <w:t>4</w:t>
      </w:r>
      <w: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rPr>
          <w:rFonts w:hint="eastAsia"/>
          <w:lang w:val="en-US" w:eastAsia="zh-CN"/>
        </w:rPr>
        <w:t>5</w:t>
      </w:r>
      <w: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rPr>
          <w:rFonts w:hint="eastAsia"/>
          <w:lang w:val="en-US" w:eastAsia="zh-CN"/>
        </w:rPr>
        <w:t>8</w:t>
      </w:r>
      <w: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rPr>
          <w:rFonts w:hint="eastAsia"/>
          <w:lang w:val="en-US" w:eastAsia="zh-CN"/>
        </w:rPr>
        <w:t>9</w:t>
      </w:r>
      <w:r>
        <w:fldChar w:fldCharType="end"/>
      </w:r>
    </w:p>
    <w:p>
      <w:pPr>
        <w:pStyle w:val="7"/>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t>单位预算政府基金预算财政拨款支出表</w:t>
      </w:r>
      <w:r>
        <w:tab/>
      </w:r>
      <w:r>
        <w:rPr>
          <w:rFonts w:hint="eastAsia"/>
          <w:lang w:val="en-US" w:eastAsia="zh-CN"/>
        </w:rPr>
        <w:t>1</w:t>
      </w:r>
      <w:r>
        <w:fldChar w:fldCharType="end"/>
      </w:r>
      <w:r>
        <w:rPr>
          <w:rFonts w:hint="eastAsia"/>
          <w:lang w:val="en-US" w:eastAsia="zh-CN"/>
        </w:rPr>
        <w:t>1</w:t>
      </w:r>
    </w:p>
    <w:p>
      <w:pPr>
        <w:pStyle w:val="7"/>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t>单位预算国有资本经营预算财政拨款支出表</w:t>
      </w:r>
      <w:r>
        <w:tab/>
      </w:r>
      <w:r>
        <w:rPr>
          <w:rFonts w:hint="eastAsia"/>
          <w:lang w:val="en-US" w:eastAsia="zh-CN"/>
        </w:rPr>
        <w:t>1</w:t>
      </w:r>
      <w:r>
        <w:fldChar w:fldCharType="end"/>
      </w:r>
      <w:r>
        <w:rPr>
          <w:rFonts w:hint="eastAsia"/>
          <w:lang w:val="en-US" w:eastAsia="zh-CN"/>
        </w:rPr>
        <w:t>2</w:t>
      </w:r>
    </w:p>
    <w:p>
      <w:pPr>
        <w:pStyle w:val="7"/>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t>单位预算财政拨款“三公”经费支出表</w:t>
      </w:r>
      <w:r>
        <w:tab/>
      </w:r>
      <w:r>
        <w:rPr>
          <w:rFonts w:hint="eastAsia"/>
          <w:lang w:val="en-US" w:eastAsia="zh-CN"/>
        </w:rPr>
        <w:t>1</w:t>
      </w:r>
      <w:r>
        <w:fldChar w:fldCharType="end"/>
      </w:r>
      <w:r>
        <w:rPr>
          <w:rFonts w:hint="eastAsia"/>
          <w:lang w:val="en-US" w:eastAsia="zh-CN"/>
        </w:rPr>
        <w:t>3</w:t>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val="en-US" w:eastAsia="zh-CN"/>
        </w:rPr>
        <w:t>1</w:t>
      </w:r>
      <w:r>
        <w:fldChar w:fldCharType="end"/>
      </w:r>
      <w:r>
        <w:rPr>
          <w:rFonts w:hint="eastAsia"/>
          <w:lang w:val="en-US" w:eastAsia="zh-CN"/>
        </w:rPr>
        <w:t>4</w:t>
      </w:r>
    </w:p>
    <w:p>
      <w:pPr>
        <w:pStyle w:val="7"/>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val="en-US" w:eastAsia="zh-CN"/>
        </w:rPr>
        <w:t>1</w:t>
      </w:r>
      <w:r>
        <w:fldChar w:fldCharType="end"/>
      </w:r>
      <w:r>
        <w:rPr>
          <w:rFonts w:hint="eastAsia"/>
          <w:lang w:val="en-US" w:eastAsia="zh-CN"/>
        </w:rPr>
        <w:t>4</w:t>
      </w:r>
    </w:p>
    <w:p>
      <w:pPr>
        <w:pStyle w:val="7"/>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1</w:t>
      </w:r>
      <w:r>
        <w:fldChar w:fldCharType="end"/>
      </w:r>
      <w:r>
        <w:rPr>
          <w:rFonts w:hint="eastAsia"/>
          <w:lang w:val="en-US" w:eastAsia="zh-CN"/>
        </w:rPr>
        <w:t>5</w:t>
      </w:r>
    </w:p>
    <w:p>
      <w:pPr>
        <w:pStyle w:val="7"/>
        <w:tabs>
          <w:tab w:val="right" w:leader="dot" w:pos="14562"/>
        </w:tabs>
        <w:sectPr>
          <w:footerReference r:id="rId3" w:type="default"/>
          <w:pgSz w:w="16840" w:h="11900" w:orient="landscape"/>
          <w:pgMar w:top="1361" w:right="1020" w:bottom="1134" w:left="1020" w:header="720" w:footer="720" w:gutter="0"/>
          <w:pgNumType w:fmt="decimal" w:start="1"/>
          <w:cols w:space="720" w:num="1"/>
        </w:sectPr>
      </w:pPr>
    </w:p>
    <w:p>
      <w:pPr>
        <w:pStyle w:val="7"/>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fldChar w:fldCharType="end"/>
      </w:r>
      <w:r>
        <w:rPr>
          <w:rFonts w:hint="eastAsia"/>
          <w:lang w:val="en-US" w:eastAsia="zh-CN"/>
        </w:rPr>
        <w:t>5</w:t>
      </w:r>
    </w:p>
    <w:p>
      <w:pPr>
        <w:pStyle w:val="7"/>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1</w:t>
      </w:r>
      <w:r>
        <w:fldChar w:fldCharType="end"/>
      </w:r>
      <w:r>
        <w:rPr>
          <w:rFonts w:hint="eastAsia"/>
          <w:lang w:val="en-US" w:eastAsia="zh-CN"/>
        </w:rPr>
        <w:t>5</w:t>
      </w:r>
    </w:p>
    <w:p>
      <w:pPr>
        <w:pStyle w:val="7"/>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1</w:t>
      </w:r>
      <w:r>
        <w:fldChar w:fldCharType="end"/>
      </w:r>
      <w:r>
        <w:rPr>
          <w:rFonts w:hint="eastAsia"/>
          <w:lang w:val="en-US" w:eastAsia="zh-CN"/>
        </w:rPr>
        <w:t>7</w:t>
      </w:r>
    </w:p>
    <w:p>
      <w:pPr>
        <w:pStyle w:val="7"/>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1</w:t>
      </w:r>
      <w:r>
        <w:fldChar w:fldCharType="end"/>
      </w:r>
      <w:r>
        <w:rPr>
          <w:rFonts w:hint="eastAsia"/>
          <w:lang w:val="en-US" w:eastAsia="zh-CN"/>
        </w:rPr>
        <w:t>8</w:t>
      </w:r>
    </w:p>
    <w:p>
      <w:pPr>
        <w:pStyle w:val="7"/>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1</w:t>
      </w:r>
      <w:r>
        <w:fldChar w:fldCharType="end"/>
      </w:r>
      <w:r>
        <w:rPr>
          <w:rFonts w:hint="eastAsia"/>
          <w:lang w:val="en-US" w:eastAsia="zh-CN"/>
        </w:rPr>
        <w:t>9</w:t>
      </w:r>
    </w:p>
    <w:p>
      <w:pPr>
        <w:pStyle w:val="7"/>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2</w:t>
      </w:r>
      <w:r>
        <w:fldChar w:fldCharType="end"/>
      </w:r>
      <w:r>
        <w:rPr>
          <w:rFonts w:hint="eastAsia"/>
          <w:lang w:val="en-US" w:eastAsia="zh-CN"/>
        </w:rPr>
        <w:t>0</w:t>
      </w:r>
    </w:p>
    <w:p>
      <w:pPr>
        <w:jc w:val="center"/>
        <w:outlineLvl w:val="0"/>
      </w:pPr>
      <w:r>
        <w:fldChar w:fldCharType="end"/>
      </w:r>
    </w:p>
    <w:p>
      <w:pPr>
        <w:pStyle w:val="7"/>
        <w:tabs>
          <w:tab w:val="right" w:leader="dot" w:pos="14562"/>
        </w:tabs>
        <w:sectPr>
          <w:footerReference r:id="rId4" w:type="default"/>
          <w:footerReference r:id="rId5" w:type="even"/>
          <w:pgSz w:w="16840" w:h="11900" w:orient="landscape"/>
          <w:pgMar w:top="1361" w:right="1020" w:bottom="1134" w:left="1020" w:header="720" w:footer="720" w:gutter="0"/>
          <w:pgNumType w:fmt="decimal" w:start="1"/>
          <w:cols w:space="720" w:num="1"/>
        </w:sectPr>
      </w:pPr>
    </w:p>
    <w:p>
      <w:pPr>
        <w:jc w:val="center"/>
        <w:outlineLvl w:val="3"/>
      </w:pPr>
      <w:r>
        <w:rPr>
          <w:rFonts w:ascii="方正小标宋_GBK" w:hAnsi="方正小标宋_GBK" w:eastAsia="方正小标宋_GBK" w:cs="方正小标宋_GBK"/>
          <w:color w:val="000000"/>
          <w:sz w:val="44"/>
        </w:rPr>
        <w:t>霸州市第二幼儿园收支预算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501102霸州市第二幼儿园</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2"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6"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6" w:type="dxa"/>
            <w:vAlign w:val="center"/>
          </w:tcPr>
          <w:p>
            <w:pPr>
              <w:pStyle w:val="22"/>
            </w:pPr>
            <w:r>
              <w:t>一、一般公共预算拨款收入</w:t>
            </w:r>
          </w:p>
        </w:tc>
        <w:tc>
          <w:tcPr>
            <w:tcW w:w="2126" w:type="dxa"/>
            <w:vAlign w:val="center"/>
          </w:tcPr>
          <w:p>
            <w:pPr>
              <w:pStyle w:val="21"/>
            </w:pPr>
            <w:r>
              <w:t>984.66</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6"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6"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6"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6"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984.66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6"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6"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6"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6"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6"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6"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6"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6"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6"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6"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6"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6"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6"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6"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6"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6"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6"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6"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6"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6"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6"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6"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6"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6"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6"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6"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6" w:type="dxa"/>
            <w:vAlign w:val="center"/>
          </w:tcPr>
          <w:p>
            <w:pPr>
              <w:pStyle w:val="24"/>
            </w:pPr>
            <w:r>
              <w:t>本年收入合计</w:t>
            </w:r>
          </w:p>
        </w:tc>
        <w:tc>
          <w:tcPr>
            <w:tcW w:w="2126" w:type="dxa"/>
            <w:vAlign w:val="center"/>
          </w:tcPr>
          <w:p>
            <w:pPr>
              <w:pStyle w:val="25"/>
            </w:pPr>
            <w:r>
              <w:t>984.66</w:t>
            </w:r>
          </w:p>
        </w:tc>
        <w:tc>
          <w:tcPr>
            <w:tcW w:w="4535" w:type="dxa"/>
            <w:vAlign w:val="center"/>
          </w:tcPr>
          <w:p>
            <w:pPr>
              <w:pStyle w:val="24"/>
            </w:pPr>
            <w:r>
              <w:t>本年支出合计</w:t>
            </w:r>
          </w:p>
        </w:tc>
        <w:tc>
          <w:tcPr>
            <w:tcW w:w="2126" w:type="dxa"/>
            <w:vAlign w:val="center"/>
          </w:tcPr>
          <w:p>
            <w:pPr>
              <w:pStyle w:val="25"/>
            </w:pPr>
            <w:r>
              <w:t>984.66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6" w:type="dxa"/>
            <w:vAlign w:val="center"/>
          </w:tcPr>
          <w:p>
            <w:pPr>
              <w:pStyle w:val="22"/>
            </w:pPr>
            <w:r>
              <w:t>上年结转结余</w:t>
            </w:r>
          </w:p>
        </w:tc>
        <w:tc>
          <w:tcPr>
            <w:tcW w:w="2126" w:type="dxa"/>
            <w:vAlign w:val="center"/>
          </w:tcPr>
          <w:p>
            <w:pPr>
              <w:pStyle w:val="21"/>
            </w:pP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6" w:type="dxa"/>
            <w:vAlign w:val="center"/>
          </w:tcPr>
          <w:p>
            <w:pPr>
              <w:pStyle w:val="24"/>
            </w:pPr>
            <w:r>
              <w:t>收入总计</w:t>
            </w:r>
          </w:p>
        </w:tc>
        <w:tc>
          <w:tcPr>
            <w:tcW w:w="2126" w:type="dxa"/>
            <w:vAlign w:val="center"/>
          </w:tcPr>
          <w:p>
            <w:pPr>
              <w:pStyle w:val="25"/>
            </w:pPr>
            <w:r>
              <w:t>984.66</w:t>
            </w:r>
          </w:p>
        </w:tc>
        <w:tc>
          <w:tcPr>
            <w:tcW w:w="4535" w:type="dxa"/>
            <w:vAlign w:val="center"/>
          </w:tcPr>
          <w:p>
            <w:pPr>
              <w:pStyle w:val="24"/>
            </w:pPr>
            <w:r>
              <w:t>支出总计</w:t>
            </w:r>
          </w:p>
        </w:tc>
        <w:tc>
          <w:tcPr>
            <w:tcW w:w="2126" w:type="dxa"/>
            <w:vAlign w:val="center"/>
          </w:tcPr>
          <w:p>
            <w:pPr>
              <w:pStyle w:val="25"/>
            </w:pPr>
            <w:r>
              <w:t>984.66</w:t>
            </w:r>
          </w:p>
        </w:tc>
      </w:tr>
    </w:tbl>
    <w:p>
      <w:pPr>
        <w:sectPr>
          <w:footerReference r:id="rId6" w:type="default"/>
          <w:footerReference r:id="rId7" w:type="even"/>
          <w:pgSz w:w="16840" w:h="11900" w:orient="landscape"/>
          <w:pgMar w:top="1361" w:right="1020" w:bottom="1134" w:left="1020" w:header="720" w:footer="720" w:gutter="0"/>
          <w:pgNumType w:fmt="decimal"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501102霸州市第二幼儿园</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984.66</w:t>
            </w:r>
          </w:p>
        </w:tc>
        <w:tc>
          <w:tcPr>
            <w:tcW w:w="1134" w:type="dxa"/>
            <w:vAlign w:val="center"/>
          </w:tcPr>
          <w:p>
            <w:pPr>
              <w:pStyle w:val="25"/>
            </w:pPr>
            <w:r>
              <w:t>984.66</w:t>
            </w:r>
          </w:p>
        </w:tc>
        <w:tc>
          <w:tcPr>
            <w:tcW w:w="1134" w:type="dxa"/>
            <w:vAlign w:val="center"/>
          </w:tcPr>
          <w:p>
            <w:pPr>
              <w:pStyle w:val="25"/>
            </w:pPr>
            <w:r>
              <w:t>984.66</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r>
      <w:tr>
        <w:tblPrEx>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984.66</w:t>
            </w:r>
          </w:p>
        </w:tc>
        <w:tc>
          <w:tcPr>
            <w:tcW w:w="1134" w:type="dxa"/>
            <w:vAlign w:val="center"/>
          </w:tcPr>
          <w:p>
            <w:pPr>
              <w:pStyle w:val="21"/>
            </w:pPr>
            <w:r>
              <w:t>984.66</w:t>
            </w:r>
          </w:p>
        </w:tc>
        <w:tc>
          <w:tcPr>
            <w:tcW w:w="1134" w:type="dxa"/>
            <w:vAlign w:val="center"/>
          </w:tcPr>
          <w:p>
            <w:pPr>
              <w:pStyle w:val="21"/>
            </w:pPr>
            <w:r>
              <w:t>984.66</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984.66</w:t>
            </w:r>
          </w:p>
        </w:tc>
        <w:tc>
          <w:tcPr>
            <w:tcW w:w="1134" w:type="dxa"/>
            <w:vAlign w:val="center"/>
          </w:tcPr>
          <w:p>
            <w:pPr>
              <w:pStyle w:val="21"/>
            </w:pPr>
            <w:r>
              <w:t>984.66</w:t>
            </w:r>
          </w:p>
        </w:tc>
        <w:tc>
          <w:tcPr>
            <w:tcW w:w="1134" w:type="dxa"/>
            <w:vAlign w:val="center"/>
          </w:tcPr>
          <w:p>
            <w:pPr>
              <w:pStyle w:val="21"/>
            </w:pPr>
            <w:r>
              <w:t>984.66</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2050201</w:t>
            </w:r>
          </w:p>
        </w:tc>
        <w:tc>
          <w:tcPr>
            <w:tcW w:w="1559" w:type="dxa"/>
            <w:vAlign w:val="center"/>
          </w:tcPr>
          <w:p>
            <w:pPr>
              <w:pStyle w:val="22"/>
            </w:pPr>
            <w:r>
              <w:t>学前教育</w:t>
            </w:r>
          </w:p>
        </w:tc>
        <w:tc>
          <w:tcPr>
            <w:tcW w:w="1134" w:type="dxa"/>
            <w:vAlign w:val="center"/>
          </w:tcPr>
          <w:p>
            <w:pPr>
              <w:pStyle w:val="21"/>
            </w:pPr>
            <w:r>
              <w:t>984.66</w:t>
            </w:r>
          </w:p>
        </w:tc>
        <w:tc>
          <w:tcPr>
            <w:tcW w:w="1134" w:type="dxa"/>
            <w:vAlign w:val="center"/>
          </w:tcPr>
          <w:p>
            <w:pPr>
              <w:pStyle w:val="21"/>
            </w:pPr>
            <w:r>
              <w:t>984.66</w:t>
            </w:r>
          </w:p>
        </w:tc>
        <w:tc>
          <w:tcPr>
            <w:tcW w:w="1134" w:type="dxa"/>
            <w:vAlign w:val="center"/>
          </w:tcPr>
          <w:p>
            <w:pPr>
              <w:pStyle w:val="21"/>
            </w:pPr>
            <w:r>
              <w:t>984.66</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501102霸州市第二幼儿园</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984.66</w:t>
            </w:r>
          </w:p>
        </w:tc>
        <w:tc>
          <w:tcPr>
            <w:tcW w:w="1361" w:type="dxa"/>
            <w:vAlign w:val="center"/>
          </w:tcPr>
          <w:p>
            <w:pPr>
              <w:pStyle w:val="25"/>
            </w:pPr>
            <w:r>
              <w:t>804.66</w:t>
            </w:r>
          </w:p>
        </w:tc>
        <w:tc>
          <w:tcPr>
            <w:tcW w:w="1361" w:type="dxa"/>
            <w:vAlign w:val="center"/>
          </w:tcPr>
          <w:p>
            <w:pPr>
              <w:pStyle w:val="25"/>
            </w:pPr>
            <w:r>
              <w:t>180.00</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984.66</w:t>
            </w:r>
          </w:p>
        </w:tc>
        <w:tc>
          <w:tcPr>
            <w:tcW w:w="1361" w:type="dxa"/>
            <w:vAlign w:val="center"/>
          </w:tcPr>
          <w:p>
            <w:pPr>
              <w:pStyle w:val="21"/>
            </w:pPr>
            <w:r>
              <w:t>804.66</w:t>
            </w:r>
          </w:p>
        </w:tc>
        <w:tc>
          <w:tcPr>
            <w:tcW w:w="1361" w:type="dxa"/>
            <w:vAlign w:val="center"/>
          </w:tcPr>
          <w:p>
            <w:pPr>
              <w:pStyle w:val="21"/>
            </w:pPr>
            <w:r>
              <w:t>180.00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984.66</w:t>
            </w:r>
          </w:p>
        </w:tc>
        <w:tc>
          <w:tcPr>
            <w:tcW w:w="1361" w:type="dxa"/>
            <w:vAlign w:val="center"/>
          </w:tcPr>
          <w:p>
            <w:pPr>
              <w:pStyle w:val="21"/>
            </w:pPr>
            <w:r>
              <w:t>804.66</w:t>
            </w:r>
          </w:p>
        </w:tc>
        <w:tc>
          <w:tcPr>
            <w:tcW w:w="1361" w:type="dxa"/>
            <w:vAlign w:val="center"/>
          </w:tcPr>
          <w:p>
            <w:pPr>
              <w:pStyle w:val="21"/>
            </w:pPr>
            <w:r>
              <w:t>180.00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2050201</w:t>
            </w:r>
          </w:p>
        </w:tc>
        <w:tc>
          <w:tcPr>
            <w:tcW w:w="4535" w:type="dxa"/>
            <w:vAlign w:val="center"/>
          </w:tcPr>
          <w:p>
            <w:pPr>
              <w:pStyle w:val="22"/>
            </w:pPr>
            <w:r>
              <w:t>学前教育</w:t>
            </w:r>
          </w:p>
        </w:tc>
        <w:tc>
          <w:tcPr>
            <w:tcW w:w="1361" w:type="dxa"/>
            <w:vAlign w:val="center"/>
          </w:tcPr>
          <w:p>
            <w:pPr>
              <w:pStyle w:val="21"/>
            </w:pPr>
            <w:r>
              <w:t>984.66</w:t>
            </w:r>
          </w:p>
        </w:tc>
        <w:tc>
          <w:tcPr>
            <w:tcW w:w="1361" w:type="dxa"/>
            <w:vAlign w:val="center"/>
          </w:tcPr>
          <w:p>
            <w:pPr>
              <w:pStyle w:val="21"/>
            </w:pPr>
            <w:r>
              <w:t>804.66</w:t>
            </w:r>
          </w:p>
        </w:tc>
        <w:tc>
          <w:tcPr>
            <w:tcW w:w="1361" w:type="dxa"/>
            <w:vAlign w:val="center"/>
          </w:tcPr>
          <w:p>
            <w:pPr>
              <w:pStyle w:val="21"/>
            </w:pPr>
            <w:r>
              <w:t>180.00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501102霸州市第二幼儿园</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984.66</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984.66</w:t>
            </w:r>
          </w:p>
        </w:tc>
        <w:tc>
          <w:tcPr>
            <w:tcW w:w="1474" w:type="dxa"/>
            <w:vAlign w:val="center"/>
          </w:tcPr>
          <w:p>
            <w:pPr>
              <w:pStyle w:val="21"/>
            </w:pPr>
            <w:r>
              <w:t>984.66</w:t>
            </w:r>
          </w:p>
        </w:tc>
        <w:tc>
          <w:tcPr>
            <w:tcW w:w="1474" w:type="dxa"/>
            <w:vAlign w:val="center"/>
          </w:tcPr>
          <w:p>
            <w:pPr>
              <w:pStyle w:val="21"/>
            </w:pPr>
          </w:p>
        </w:tc>
        <w:tc>
          <w:tcPr>
            <w:tcW w:w="1474" w:type="dxa"/>
            <w:vAlign w:val="center"/>
          </w:tcPr>
          <w:p>
            <w:pPr>
              <w:pStyle w:val="2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984.66</w:t>
            </w:r>
          </w:p>
        </w:tc>
        <w:tc>
          <w:tcPr>
            <w:tcW w:w="3402" w:type="dxa"/>
            <w:vAlign w:val="center"/>
          </w:tcPr>
          <w:p>
            <w:pPr>
              <w:pStyle w:val="24"/>
            </w:pPr>
            <w:r>
              <w:t>本年支出合计</w:t>
            </w:r>
          </w:p>
        </w:tc>
        <w:tc>
          <w:tcPr>
            <w:tcW w:w="1474" w:type="dxa"/>
            <w:vAlign w:val="center"/>
          </w:tcPr>
          <w:p>
            <w:pPr>
              <w:pStyle w:val="25"/>
            </w:pPr>
            <w:r>
              <w:t>984.66</w:t>
            </w:r>
          </w:p>
        </w:tc>
        <w:tc>
          <w:tcPr>
            <w:tcW w:w="1474" w:type="dxa"/>
            <w:vAlign w:val="center"/>
          </w:tcPr>
          <w:p>
            <w:pPr>
              <w:pStyle w:val="25"/>
            </w:pPr>
            <w:r>
              <w:t>984.66</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984.66</w:t>
            </w:r>
          </w:p>
        </w:tc>
        <w:tc>
          <w:tcPr>
            <w:tcW w:w="3402" w:type="dxa"/>
            <w:vAlign w:val="center"/>
          </w:tcPr>
          <w:p>
            <w:pPr>
              <w:pStyle w:val="24"/>
            </w:pPr>
            <w:r>
              <w:t>支出总计</w:t>
            </w:r>
          </w:p>
        </w:tc>
        <w:tc>
          <w:tcPr>
            <w:tcW w:w="1474" w:type="dxa"/>
            <w:vAlign w:val="center"/>
          </w:tcPr>
          <w:p>
            <w:pPr>
              <w:pStyle w:val="25"/>
            </w:pPr>
            <w:r>
              <w:t>984.66</w:t>
            </w:r>
          </w:p>
        </w:tc>
        <w:tc>
          <w:tcPr>
            <w:tcW w:w="1474" w:type="dxa"/>
            <w:vAlign w:val="center"/>
          </w:tcPr>
          <w:p>
            <w:pPr>
              <w:pStyle w:val="25"/>
            </w:pPr>
            <w:r>
              <w:t>984.66</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501102霸州市第二幼儿园</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984.66</w:t>
            </w:r>
          </w:p>
        </w:tc>
        <w:tc>
          <w:tcPr>
            <w:tcW w:w="2551" w:type="dxa"/>
            <w:vAlign w:val="center"/>
          </w:tcPr>
          <w:p>
            <w:pPr>
              <w:pStyle w:val="25"/>
            </w:pPr>
            <w:r>
              <w:t>804.66</w:t>
            </w:r>
          </w:p>
        </w:tc>
        <w:tc>
          <w:tcPr>
            <w:tcW w:w="2551" w:type="dxa"/>
            <w:vAlign w:val="center"/>
          </w:tcPr>
          <w:p>
            <w:pPr>
              <w:pStyle w:val="25"/>
            </w:pPr>
            <w:r>
              <w:t>180.00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984.66</w:t>
            </w:r>
          </w:p>
        </w:tc>
        <w:tc>
          <w:tcPr>
            <w:tcW w:w="2551" w:type="dxa"/>
            <w:vAlign w:val="center"/>
          </w:tcPr>
          <w:p>
            <w:pPr>
              <w:pStyle w:val="21"/>
            </w:pPr>
            <w:r>
              <w:t>804.66</w:t>
            </w:r>
          </w:p>
        </w:tc>
        <w:tc>
          <w:tcPr>
            <w:tcW w:w="2551" w:type="dxa"/>
            <w:vAlign w:val="center"/>
          </w:tcPr>
          <w:p>
            <w:pPr>
              <w:pStyle w:val="21"/>
            </w:pPr>
            <w:r>
              <w:t>180.00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984.66</w:t>
            </w:r>
          </w:p>
        </w:tc>
        <w:tc>
          <w:tcPr>
            <w:tcW w:w="2551" w:type="dxa"/>
            <w:vAlign w:val="center"/>
          </w:tcPr>
          <w:p>
            <w:pPr>
              <w:pStyle w:val="21"/>
            </w:pPr>
            <w:r>
              <w:t>804.66</w:t>
            </w:r>
          </w:p>
        </w:tc>
        <w:tc>
          <w:tcPr>
            <w:tcW w:w="2551" w:type="dxa"/>
            <w:vAlign w:val="center"/>
          </w:tcPr>
          <w:p>
            <w:pPr>
              <w:pStyle w:val="21"/>
            </w:pPr>
            <w:r>
              <w:t>180.00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2050201</w:t>
            </w:r>
          </w:p>
        </w:tc>
        <w:tc>
          <w:tcPr>
            <w:tcW w:w="4535" w:type="dxa"/>
            <w:vAlign w:val="center"/>
          </w:tcPr>
          <w:p>
            <w:pPr>
              <w:pStyle w:val="22"/>
            </w:pPr>
            <w:r>
              <w:t>学前教育</w:t>
            </w:r>
          </w:p>
        </w:tc>
        <w:tc>
          <w:tcPr>
            <w:tcW w:w="2551" w:type="dxa"/>
            <w:vAlign w:val="center"/>
          </w:tcPr>
          <w:p>
            <w:pPr>
              <w:pStyle w:val="21"/>
            </w:pPr>
            <w:r>
              <w:t>984.66</w:t>
            </w:r>
          </w:p>
        </w:tc>
        <w:tc>
          <w:tcPr>
            <w:tcW w:w="2551" w:type="dxa"/>
            <w:vAlign w:val="center"/>
          </w:tcPr>
          <w:p>
            <w:pPr>
              <w:pStyle w:val="21"/>
            </w:pPr>
            <w:r>
              <w:t>804.66</w:t>
            </w:r>
          </w:p>
        </w:tc>
        <w:tc>
          <w:tcPr>
            <w:tcW w:w="2551" w:type="dxa"/>
            <w:vAlign w:val="center"/>
          </w:tcPr>
          <w:p>
            <w:pPr>
              <w:pStyle w:val="21"/>
            </w:pPr>
            <w:r>
              <w:t>180.00</w:t>
            </w: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501102霸州市第二幼儿园</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804.66</w:t>
            </w:r>
          </w:p>
        </w:tc>
        <w:tc>
          <w:tcPr>
            <w:tcW w:w="2551" w:type="dxa"/>
            <w:vAlign w:val="center"/>
          </w:tcPr>
          <w:p>
            <w:pPr>
              <w:pStyle w:val="25"/>
            </w:pPr>
            <w:r>
              <w:t>774.38</w:t>
            </w:r>
          </w:p>
        </w:tc>
        <w:tc>
          <w:tcPr>
            <w:tcW w:w="2551" w:type="dxa"/>
            <w:vAlign w:val="center"/>
          </w:tcPr>
          <w:p>
            <w:pPr>
              <w:pStyle w:val="25"/>
            </w:pPr>
            <w:r>
              <w:t>30.28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737.30</w:t>
            </w:r>
          </w:p>
        </w:tc>
        <w:tc>
          <w:tcPr>
            <w:tcW w:w="2551" w:type="dxa"/>
            <w:vAlign w:val="center"/>
          </w:tcPr>
          <w:p>
            <w:pPr>
              <w:pStyle w:val="21"/>
            </w:pPr>
            <w:r>
              <w:t>737.30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185.72</w:t>
            </w:r>
          </w:p>
        </w:tc>
        <w:tc>
          <w:tcPr>
            <w:tcW w:w="2551" w:type="dxa"/>
            <w:vAlign w:val="center"/>
          </w:tcPr>
          <w:p>
            <w:pPr>
              <w:pStyle w:val="21"/>
            </w:pPr>
            <w:r>
              <w:t>185.72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37.33</w:t>
            </w:r>
          </w:p>
        </w:tc>
        <w:tc>
          <w:tcPr>
            <w:tcW w:w="2551" w:type="dxa"/>
            <w:vAlign w:val="center"/>
          </w:tcPr>
          <w:p>
            <w:pPr>
              <w:pStyle w:val="21"/>
            </w:pPr>
            <w:r>
              <w:t>37.33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298.15</w:t>
            </w:r>
          </w:p>
        </w:tc>
        <w:tc>
          <w:tcPr>
            <w:tcW w:w="2551" w:type="dxa"/>
            <w:vAlign w:val="center"/>
          </w:tcPr>
          <w:p>
            <w:pPr>
              <w:pStyle w:val="21"/>
            </w:pPr>
            <w:r>
              <w:t>298.15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66.33</w:t>
            </w:r>
          </w:p>
        </w:tc>
        <w:tc>
          <w:tcPr>
            <w:tcW w:w="2551" w:type="dxa"/>
            <w:vAlign w:val="center"/>
          </w:tcPr>
          <w:p>
            <w:pPr>
              <w:pStyle w:val="21"/>
            </w:pPr>
            <w:r>
              <w:t>66.33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20.80</w:t>
            </w:r>
          </w:p>
        </w:tc>
        <w:tc>
          <w:tcPr>
            <w:tcW w:w="2551" w:type="dxa"/>
            <w:vAlign w:val="center"/>
          </w:tcPr>
          <w:p>
            <w:pPr>
              <w:pStyle w:val="21"/>
            </w:pPr>
            <w:r>
              <w:t>20.80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4.66</w:t>
            </w:r>
          </w:p>
        </w:tc>
        <w:tc>
          <w:tcPr>
            <w:tcW w:w="2551" w:type="dxa"/>
            <w:vAlign w:val="center"/>
          </w:tcPr>
          <w:p>
            <w:pPr>
              <w:pStyle w:val="21"/>
            </w:pPr>
            <w:r>
              <w:t>4.66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54.71</w:t>
            </w:r>
          </w:p>
        </w:tc>
        <w:tc>
          <w:tcPr>
            <w:tcW w:w="2551" w:type="dxa"/>
            <w:vAlign w:val="center"/>
          </w:tcPr>
          <w:p>
            <w:pPr>
              <w:pStyle w:val="21"/>
            </w:pPr>
            <w:r>
              <w:t>54.71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30199</w:t>
            </w:r>
          </w:p>
        </w:tc>
        <w:tc>
          <w:tcPr>
            <w:tcW w:w="4535" w:type="dxa"/>
            <w:vAlign w:val="center"/>
          </w:tcPr>
          <w:p>
            <w:pPr>
              <w:pStyle w:val="22"/>
            </w:pPr>
            <w:r>
              <w:t>其他工资福利支出</w:t>
            </w:r>
          </w:p>
        </w:tc>
        <w:tc>
          <w:tcPr>
            <w:tcW w:w="2551" w:type="dxa"/>
            <w:vAlign w:val="center"/>
          </w:tcPr>
          <w:p>
            <w:pPr>
              <w:pStyle w:val="21"/>
            </w:pPr>
            <w:r>
              <w:t>69.60</w:t>
            </w:r>
          </w:p>
        </w:tc>
        <w:tc>
          <w:tcPr>
            <w:tcW w:w="2551" w:type="dxa"/>
            <w:vAlign w:val="center"/>
          </w:tcPr>
          <w:p>
            <w:pPr>
              <w:pStyle w:val="21"/>
            </w:pPr>
            <w:r>
              <w:t>69.60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30.28</w:t>
            </w:r>
          </w:p>
        </w:tc>
        <w:tc>
          <w:tcPr>
            <w:tcW w:w="2551" w:type="dxa"/>
            <w:vAlign w:val="center"/>
          </w:tcPr>
          <w:p>
            <w:pPr>
              <w:pStyle w:val="21"/>
            </w:pPr>
          </w:p>
        </w:tc>
        <w:tc>
          <w:tcPr>
            <w:tcW w:w="2551" w:type="dxa"/>
            <w:vAlign w:val="center"/>
          </w:tcPr>
          <w:p>
            <w:pPr>
              <w:pStyle w:val="21"/>
            </w:pPr>
            <w:r>
              <w:t>30.28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30201</w:t>
            </w:r>
          </w:p>
        </w:tc>
        <w:tc>
          <w:tcPr>
            <w:tcW w:w="4535" w:type="dxa"/>
            <w:vAlign w:val="center"/>
          </w:tcPr>
          <w:p>
            <w:pPr>
              <w:pStyle w:val="22"/>
            </w:pPr>
            <w:r>
              <w:t>办公费</w:t>
            </w:r>
          </w:p>
        </w:tc>
        <w:tc>
          <w:tcPr>
            <w:tcW w:w="2551" w:type="dxa"/>
            <w:vAlign w:val="center"/>
          </w:tcPr>
          <w:p>
            <w:pPr>
              <w:pStyle w:val="21"/>
            </w:pPr>
            <w:r>
              <w:t>14.00</w:t>
            </w:r>
          </w:p>
        </w:tc>
        <w:tc>
          <w:tcPr>
            <w:tcW w:w="2551" w:type="dxa"/>
            <w:vAlign w:val="center"/>
          </w:tcPr>
          <w:p>
            <w:pPr>
              <w:pStyle w:val="21"/>
            </w:pPr>
          </w:p>
        </w:tc>
        <w:tc>
          <w:tcPr>
            <w:tcW w:w="2551" w:type="dxa"/>
            <w:vAlign w:val="center"/>
          </w:tcPr>
          <w:p>
            <w:pPr>
              <w:pStyle w:val="21"/>
            </w:pPr>
            <w:r>
              <w:t>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30205</w:t>
            </w:r>
          </w:p>
        </w:tc>
        <w:tc>
          <w:tcPr>
            <w:tcW w:w="4535" w:type="dxa"/>
            <w:vAlign w:val="center"/>
          </w:tcPr>
          <w:p>
            <w:pPr>
              <w:pStyle w:val="22"/>
            </w:pPr>
            <w:r>
              <w:t>水费</w:t>
            </w:r>
          </w:p>
        </w:tc>
        <w:tc>
          <w:tcPr>
            <w:tcW w:w="2551" w:type="dxa"/>
            <w:vAlign w:val="center"/>
          </w:tcPr>
          <w:p>
            <w:pPr>
              <w:pStyle w:val="21"/>
            </w:pPr>
            <w:r>
              <w:t>0.64</w:t>
            </w:r>
          </w:p>
        </w:tc>
        <w:tc>
          <w:tcPr>
            <w:tcW w:w="2551" w:type="dxa"/>
            <w:vAlign w:val="center"/>
          </w:tcPr>
          <w:p>
            <w:pPr>
              <w:pStyle w:val="21"/>
            </w:pPr>
          </w:p>
        </w:tc>
        <w:tc>
          <w:tcPr>
            <w:tcW w:w="2551" w:type="dxa"/>
            <w:vAlign w:val="center"/>
          </w:tcPr>
          <w:p>
            <w:pPr>
              <w:pStyle w:val="21"/>
            </w:pPr>
            <w:r>
              <w:t>0.64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30206</w:t>
            </w:r>
          </w:p>
        </w:tc>
        <w:tc>
          <w:tcPr>
            <w:tcW w:w="4535" w:type="dxa"/>
            <w:vAlign w:val="center"/>
          </w:tcPr>
          <w:p>
            <w:pPr>
              <w:pStyle w:val="22"/>
            </w:pPr>
            <w:r>
              <w:t>电费</w:t>
            </w:r>
          </w:p>
        </w:tc>
        <w:tc>
          <w:tcPr>
            <w:tcW w:w="2551" w:type="dxa"/>
            <w:vAlign w:val="center"/>
          </w:tcPr>
          <w:p>
            <w:pPr>
              <w:pStyle w:val="21"/>
            </w:pPr>
            <w:r>
              <w:t>2.00</w:t>
            </w:r>
          </w:p>
        </w:tc>
        <w:tc>
          <w:tcPr>
            <w:tcW w:w="2551" w:type="dxa"/>
            <w:vAlign w:val="center"/>
          </w:tcPr>
          <w:p>
            <w:pPr>
              <w:pStyle w:val="21"/>
            </w:pPr>
          </w:p>
        </w:tc>
        <w:tc>
          <w:tcPr>
            <w:tcW w:w="2551" w:type="dxa"/>
            <w:vAlign w:val="center"/>
          </w:tcPr>
          <w:p>
            <w:pPr>
              <w:pStyle w:val="21"/>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30216</w:t>
            </w:r>
          </w:p>
        </w:tc>
        <w:tc>
          <w:tcPr>
            <w:tcW w:w="4535" w:type="dxa"/>
            <w:vAlign w:val="center"/>
          </w:tcPr>
          <w:p>
            <w:pPr>
              <w:pStyle w:val="22"/>
            </w:pPr>
            <w:r>
              <w:t>培训费</w:t>
            </w:r>
          </w:p>
        </w:tc>
        <w:tc>
          <w:tcPr>
            <w:tcW w:w="2551" w:type="dxa"/>
            <w:vAlign w:val="center"/>
          </w:tcPr>
          <w:p>
            <w:pPr>
              <w:pStyle w:val="21"/>
            </w:pPr>
            <w:r>
              <w:t>1.60</w:t>
            </w:r>
          </w:p>
        </w:tc>
        <w:tc>
          <w:tcPr>
            <w:tcW w:w="2551" w:type="dxa"/>
            <w:vAlign w:val="center"/>
          </w:tcPr>
          <w:p>
            <w:pPr>
              <w:pStyle w:val="21"/>
            </w:pPr>
          </w:p>
        </w:tc>
        <w:tc>
          <w:tcPr>
            <w:tcW w:w="2551" w:type="dxa"/>
            <w:vAlign w:val="center"/>
          </w:tcPr>
          <w:p>
            <w:pPr>
              <w:pStyle w:val="21"/>
            </w:pPr>
            <w: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7.25</w:t>
            </w:r>
          </w:p>
        </w:tc>
        <w:tc>
          <w:tcPr>
            <w:tcW w:w="2551" w:type="dxa"/>
            <w:vAlign w:val="center"/>
          </w:tcPr>
          <w:p>
            <w:pPr>
              <w:pStyle w:val="21"/>
            </w:pPr>
          </w:p>
        </w:tc>
        <w:tc>
          <w:tcPr>
            <w:tcW w:w="2551" w:type="dxa"/>
            <w:vAlign w:val="center"/>
          </w:tcPr>
          <w:p>
            <w:pPr>
              <w:pStyle w:val="21"/>
            </w:pPr>
            <w:r>
              <w:t>7.25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4.79</w:t>
            </w:r>
          </w:p>
        </w:tc>
        <w:tc>
          <w:tcPr>
            <w:tcW w:w="2551" w:type="dxa"/>
            <w:vAlign w:val="center"/>
          </w:tcPr>
          <w:p>
            <w:pPr>
              <w:pStyle w:val="21"/>
            </w:pPr>
          </w:p>
        </w:tc>
        <w:tc>
          <w:tcPr>
            <w:tcW w:w="2551" w:type="dxa"/>
            <w:vAlign w:val="center"/>
          </w:tcPr>
          <w:p>
            <w:pPr>
              <w:pStyle w:val="21"/>
            </w:pPr>
            <w:r>
              <w:t>4.79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37.08</w:t>
            </w:r>
          </w:p>
        </w:tc>
        <w:tc>
          <w:tcPr>
            <w:tcW w:w="2551" w:type="dxa"/>
            <w:vAlign w:val="center"/>
          </w:tcPr>
          <w:p>
            <w:pPr>
              <w:pStyle w:val="21"/>
            </w:pPr>
            <w:r>
              <w:t>37.08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37.08</w:t>
            </w:r>
          </w:p>
        </w:tc>
        <w:tc>
          <w:tcPr>
            <w:tcW w:w="2551" w:type="dxa"/>
            <w:vAlign w:val="center"/>
          </w:tcPr>
          <w:p>
            <w:pPr>
              <w:pStyle w:val="21"/>
            </w:pPr>
            <w:r>
              <w:t>37.08</w:t>
            </w:r>
          </w:p>
        </w:tc>
        <w:tc>
          <w:tcPr>
            <w:tcW w:w="2551" w:type="dxa"/>
            <w:vAlign w:val="center"/>
          </w:tcPr>
          <w:p>
            <w:pPr>
              <w:pStyle w:val="21"/>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501102霸州市第二幼儿园</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rPr>
        <w:t>注：无政府基金预算财政拨款预算，</w:t>
      </w:r>
      <w:bookmarkStart w:id="0" w:name="_GoBack"/>
      <w:bookmarkEnd w:id="0"/>
      <w:r>
        <w:rPr>
          <w:rFonts w:ascii="方正书宋_GBK" w:hAnsi="方正书宋_GBK" w:eastAsia="方正书宋_GBK" w:cs="方正书宋_GBK"/>
          <w:color w:val="000000"/>
        </w:rPr>
        <w:t>空表列示。</w:t>
      </w:r>
    </w:p>
    <w:p>
      <w:pPr>
        <w:jc w:val="center"/>
        <w:outlineLvl w:val="4"/>
        <w:rPr>
          <w:rFonts w:ascii="方正小标宋_GBK" w:hAnsi="方正小标宋_GBK" w:eastAsia="方正小标宋_GBK" w:cs="方正小标宋_GBK"/>
          <w:color w:val="000000"/>
          <w:sz w:val="36"/>
        </w:rPr>
      </w:pP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501102霸州市第二幼儿园</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rPr>
        <w:t>注：无政府基金预算财政拨款预算，空表列示。</w:t>
      </w:r>
    </w:p>
    <w:p>
      <w:pPr>
        <w:jc w:val="center"/>
        <w:outlineLvl w:val="4"/>
        <w:rPr>
          <w:rFonts w:ascii="方正小标宋_GBK" w:hAnsi="方正小标宋_GBK" w:eastAsia="方正小标宋_GBK" w:cs="方正小标宋_GBK"/>
          <w:color w:val="000000"/>
          <w:sz w:val="36"/>
        </w:rPr>
      </w:pP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501102霸州市第二幼儿园</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5"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2"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1</w:t>
            </w:r>
          </w:p>
        </w:tc>
        <w:tc>
          <w:tcPr>
            <w:tcW w:w="3798" w:type="dxa"/>
            <w:vAlign w:val="center"/>
          </w:tcPr>
          <w:p>
            <w:pPr>
              <w:pStyle w:val="24"/>
            </w:pPr>
            <w:r>
              <w:t>合计</w:t>
            </w:r>
          </w:p>
        </w:tc>
        <w:tc>
          <w:tcPr>
            <w:tcW w:w="2382" w:type="dxa"/>
            <w:vAlign w:val="center"/>
          </w:tcPr>
          <w:p>
            <w:pPr>
              <w:pStyle w:val="25"/>
            </w:pPr>
            <w:r>
              <w:t>0.00</w:t>
            </w:r>
          </w:p>
        </w:tc>
        <w:tc>
          <w:tcPr>
            <w:tcW w:w="2381" w:type="dxa"/>
            <w:vAlign w:val="center"/>
          </w:tcPr>
          <w:p>
            <w:pPr>
              <w:pStyle w:val="25"/>
              <w:rPr>
                <w:rFonts w:hint="eastAsia"/>
                <w:lang w:eastAsia="zh-CN"/>
              </w:rPr>
            </w:pPr>
            <w:r>
              <w:rPr>
                <w:rFonts w:hint="eastAsia"/>
                <w:lang w:eastAsia="zh-CN"/>
              </w:rPr>
              <w:t>0.00</w:t>
            </w: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2</w:t>
            </w:r>
          </w:p>
        </w:tc>
        <w:tc>
          <w:tcPr>
            <w:tcW w:w="3798" w:type="dxa"/>
            <w:vAlign w:val="center"/>
          </w:tcPr>
          <w:p>
            <w:pPr>
              <w:pStyle w:val="22"/>
            </w:pPr>
            <w:r>
              <w:t>一、因公出国（境）费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3</w:t>
            </w:r>
          </w:p>
        </w:tc>
        <w:tc>
          <w:tcPr>
            <w:tcW w:w="3798" w:type="dxa"/>
            <w:vAlign w:val="center"/>
          </w:tcPr>
          <w:p>
            <w:pPr>
              <w:pStyle w:val="22"/>
            </w:pPr>
            <w:r>
              <w:t xml:space="preserve">    其中：教学科研人员因公出国（境）费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4</w:t>
            </w:r>
          </w:p>
        </w:tc>
        <w:tc>
          <w:tcPr>
            <w:tcW w:w="3798" w:type="dxa"/>
            <w:vAlign w:val="center"/>
          </w:tcPr>
          <w:p>
            <w:pPr>
              <w:pStyle w:val="22"/>
            </w:pPr>
            <w:r>
              <w:t xml:space="preserve">          其他因公出国（境）费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5</w:t>
            </w:r>
          </w:p>
        </w:tc>
        <w:tc>
          <w:tcPr>
            <w:tcW w:w="3798" w:type="dxa"/>
            <w:vAlign w:val="center"/>
          </w:tcPr>
          <w:p>
            <w:pPr>
              <w:pStyle w:val="22"/>
            </w:pPr>
            <w:r>
              <w:t>二、公务用车购置及运维费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6</w:t>
            </w:r>
          </w:p>
        </w:tc>
        <w:tc>
          <w:tcPr>
            <w:tcW w:w="3798" w:type="dxa"/>
            <w:vAlign w:val="center"/>
          </w:tcPr>
          <w:p>
            <w:pPr>
              <w:pStyle w:val="22"/>
            </w:pPr>
            <w:r>
              <w:t xml:space="preserve">    其中：公务用车购置费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7</w:t>
            </w:r>
          </w:p>
        </w:tc>
        <w:tc>
          <w:tcPr>
            <w:tcW w:w="3798" w:type="dxa"/>
            <w:vAlign w:val="center"/>
          </w:tcPr>
          <w:p>
            <w:pPr>
              <w:pStyle w:val="22"/>
            </w:pPr>
            <w:r>
              <w:t xml:space="preserve">          公务用车运行维护费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8</w:t>
            </w:r>
          </w:p>
        </w:tc>
        <w:tc>
          <w:tcPr>
            <w:tcW w:w="3798" w:type="dxa"/>
            <w:vAlign w:val="center"/>
          </w:tcPr>
          <w:p>
            <w:pPr>
              <w:pStyle w:val="22"/>
            </w:pPr>
            <w:r>
              <w:t>三、公务接待费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bl>
    <w:p/>
    <w:p>
      <w:pPr>
        <w:ind w:firstLine="420"/>
        <w:rPr>
          <w:rFonts w:ascii="方正小标宋_GBK" w:hAnsi="方正小标宋_GBK" w:eastAsia="方正小标宋_GBK" w:cs="方正小标宋_GBK"/>
          <w:color w:val="000000"/>
          <w:sz w:val="44"/>
        </w:r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44"/>
        </w:rPr>
        <w:t>霸州市第二幼儿园2023年单位预算信息公开情况说明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按照《预算法》、《地方预决算公开操作规程》和《关于进一步推进预算公开工作的实施意见》规定，现将霸州市第二幼儿园2023年单位预算公开如下：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5"/>
        <w:rPr>
          <w:rFonts w:hint="default" w:eastAsia="方正仿宋_GBK"/>
          <w:lang w:val="en-US" w:eastAsia="zh-CN"/>
        </w:rPr>
      </w:pPr>
      <w:r>
        <w:rPr>
          <w:rFonts w:hint="eastAsia"/>
          <w:lang w:val="en-US" w:eastAsia="zh-CN"/>
        </w:rPr>
        <w:t>为学龄前儿童提供保育和教育服务。幼儿保育 幼儿教育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霸州市第二幼儿园</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反映本单位当年全部收入。2023年预算收入</w:t>
      </w:r>
      <w:r>
        <w:rPr>
          <w:rFonts w:hint="eastAsia" w:ascii="方正仿宋_GBK"/>
          <w:lang w:val="en-US" w:eastAsia="zh-CN"/>
        </w:rPr>
        <w:t>984.66</w:t>
      </w:r>
      <w:r>
        <w:rPr>
          <w:rFonts w:hint="eastAsia" w:ascii="方正仿宋_GBK"/>
        </w:rPr>
        <w:t>万元，其中：一般公共预算收入</w:t>
      </w:r>
      <w:r>
        <w:rPr>
          <w:rFonts w:hint="eastAsia" w:ascii="方正仿宋_GBK"/>
          <w:lang w:val="en-US" w:eastAsia="zh-CN"/>
        </w:rPr>
        <w:t>984.66</w:t>
      </w:r>
      <w:r>
        <w:rPr>
          <w:rFonts w:hint="eastAsia" w:ascii="方正仿宋_GBK"/>
        </w:rPr>
        <w:t>万元，基金预算收入</w:t>
      </w:r>
      <w:r>
        <w:rPr>
          <w:rFonts w:hint="eastAsia" w:ascii="方正仿宋_GBK"/>
          <w:lang w:val="en-US" w:eastAsia="zh-CN"/>
        </w:rPr>
        <w:t>0</w:t>
      </w:r>
      <w:r>
        <w:rPr>
          <w:rFonts w:hint="eastAsia" w:ascii="方正仿宋_GBK"/>
        </w:rPr>
        <w:t>万元，财政专户核拨收入</w:t>
      </w:r>
      <w:r>
        <w:rPr>
          <w:rFonts w:hint="eastAsia" w:ascii="方正仿宋_GBK"/>
          <w:lang w:val="en-US" w:eastAsia="zh-CN"/>
        </w:rPr>
        <w:t>0</w:t>
      </w:r>
      <w:r>
        <w:rPr>
          <w:rFonts w:hint="eastAsia" w:ascii="方正仿宋_GBK"/>
        </w:rPr>
        <w:t>万元，其他来源收入</w:t>
      </w:r>
      <w:r>
        <w:rPr>
          <w:rFonts w:hint="eastAsia" w:ascii="方正仿宋_GBK"/>
          <w:lang w:val="en-US" w:eastAsia="zh-CN"/>
        </w:rPr>
        <w:t>0</w:t>
      </w:r>
      <w:r>
        <w:rPr>
          <w:rFonts w:hint="eastAsia" w:ascii="方正仿宋_GBK"/>
        </w:rPr>
        <w:t>万元，上年结转</w:t>
      </w:r>
      <w:r>
        <w:rPr>
          <w:rFonts w:hint="eastAsia" w:ascii="方正仿宋_GBK"/>
          <w:lang w:val="en-US" w:eastAsia="zh-CN"/>
        </w:rPr>
        <w:t>0</w:t>
      </w:r>
      <w:r>
        <w:rPr>
          <w:rFonts w:hint="eastAsia" w:ascii="方正仿宋_GBK"/>
        </w:rPr>
        <w:t>万元。</w:t>
      </w:r>
    </w:p>
    <w:p>
      <w:pPr>
        <w:pStyle w:val="36"/>
        <w:jc w:val="both"/>
        <w:rPr>
          <w:rFonts w:ascii="方正仿宋_GBK"/>
        </w:rPr>
      </w:pPr>
      <w:r>
        <w:rPr>
          <w:rFonts w:hint="eastAsia" w:ascii="方正仿宋_GBK"/>
        </w:rPr>
        <w:t>2、支出说明</w:t>
      </w:r>
    </w:p>
    <w:p>
      <w:pPr>
        <w:pStyle w:val="36"/>
        <w:jc w:val="both"/>
        <w:rPr>
          <w:rFonts w:ascii="方正仿宋_GBK"/>
        </w:rPr>
      </w:pPr>
      <w:r>
        <w:rPr>
          <w:rFonts w:hint="eastAsia" w:ascii="方正仿宋_GBK"/>
        </w:rPr>
        <w:t>收支预算总表支出栏、基本支出表、项目支出表按经济分类和支出功能分类科目编制，反映霸州市第二幼儿园2023年度单位预算中支出预算的总体情况。2023年支出预算</w:t>
      </w:r>
      <w:r>
        <w:rPr>
          <w:rFonts w:hint="eastAsia" w:ascii="方正仿宋_GBK"/>
          <w:lang w:val="en-US" w:eastAsia="zh-CN"/>
        </w:rPr>
        <w:t>984.66</w:t>
      </w:r>
      <w:r>
        <w:rPr>
          <w:rFonts w:hint="eastAsia" w:ascii="方正仿宋_GBK"/>
        </w:rPr>
        <w:t>万元，其中：基本支出</w:t>
      </w:r>
      <w:r>
        <w:rPr>
          <w:rFonts w:hint="eastAsia" w:ascii="方正仿宋_GBK"/>
          <w:lang w:val="en-US" w:eastAsia="zh-CN"/>
        </w:rPr>
        <w:t>804.66</w:t>
      </w:r>
      <w:r>
        <w:rPr>
          <w:rFonts w:hint="eastAsia" w:ascii="方正仿宋_GBK"/>
        </w:rPr>
        <w:t>万元，包括人员经费</w:t>
      </w:r>
      <w:r>
        <w:rPr>
          <w:rFonts w:hint="eastAsia" w:ascii="方正仿宋_GBK"/>
          <w:lang w:val="en-US" w:eastAsia="zh-CN"/>
        </w:rPr>
        <w:t>774.38</w:t>
      </w:r>
      <w:r>
        <w:rPr>
          <w:rFonts w:hint="eastAsia" w:ascii="方正仿宋_GBK"/>
        </w:rPr>
        <w:t>万元和日常公用经费</w:t>
      </w:r>
      <w:r>
        <w:rPr>
          <w:rFonts w:hint="eastAsia" w:ascii="方正仿宋_GBK"/>
          <w:lang w:val="en-US" w:eastAsia="zh-CN"/>
        </w:rPr>
        <w:t>30.28</w:t>
      </w:r>
      <w:r>
        <w:rPr>
          <w:rFonts w:hint="eastAsia" w:ascii="方正仿宋_GBK"/>
        </w:rPr>
        <w:t>万元；项目支出</w:t>
      </w:r>
      <w:r>
        <w:rPr>
          <w:rFonts w:hint="eastAsia" w:ascii="方正仿宋_GBK"/>
          <w:lang w:val="en-US" w:eastAsia="zh-CN"/>
        </w:rPr>
        <w:t>180</w:t>
      </w:r>
      <w:r>
        <w:rPr>
          <w:rFonts w:hint="eastAsia" w:ascii="方正仿宋_GBK"/>
        </w:rPr>
        <w:t>万元，主要为：</w:t>
      </w:r>
      <w:r>
        <w:rPr>
          <w:rFonts w:hint="eastAsia" w:ascii="方正仿宋_GBK"/>
          <w:lang w:val="en-US" w:eastAsia="zh-CN"/>
        </w:rPr>
        <w:t>办公费</w:t>
      </w:r>
      <w:r>
        <w:rPr>
          <w:rFonts w:hint="eastAsia" w:ascii="方正仿宋_GBK"/>
        </w:rPr>
        <w:t>、</w:t>
      </w:r>
      <w:r>
        <w:rPr>
          <w:rFonts w:hint="eastAsia" w:ascii="方正仿宋_GBK"/>
          <w:lang w:val="en-US" w:eastAsia="zh-CN"/>
        </w:rPr>
        <w:t>水电费、维修费、劳务费、办公设备及专用设备购置等项目支出</w:t>
      </w:r>
      <w:r>
        <w:rPr>
          <w:rFonts w:hint="eastAsia" w:ascii="方正仿宋_GBK"/>
        </w:rPr>
        <w:t>。</w:t>
      </w:r>
    </w:p>
    <w:p>
      <w:pPr>
        <w:pStyle w:val="36"/>
        <w:jc w:val="both"/>
        <w:rPr>
          <w:rFonts w:ascii="方正仿宋_GBK"/>
        </w:rPr>
      </w:pPr>
      <w:r>
        <w:rPr>
          <w:rFonts w:hint="eastAsia" w:ascii="方正仿宋_GBK"/>
        </w:rPr>
        <w:t>3、比上年增减情况</w:t>
      </w:r>
    </w:p>
    <w:p>
      <w:pPr>
        <w:pStyle w:val="36"/>
        <w:jc w:val="both"/>
        <w:rPr>
          <w:rFonts w:ascii="方正仿宋_GBK"/>
        </w:rPr>
      </w:pPr>
      <w:r>
        <w:rPr>
          <w:rFonts w:hint="eastAsia" w:ascii="方正仿宋_GBK"/>
        </w:rPr>
        <w:t>2023年预算收支安排</w:t>
      </w:r>
      <w:r>
        <w:rPr>
          <w:rFonts w:hint="eastAsia" w:ascii="方正仿宋_GBK"/>
          <w:lang w:val="en-US" w:eastAsia="zh-CN"/>
        </w:rPr>
        <w:t>984.66</w:t>
      </w:r>
      <w:r>
        <w:rPr>
          <w:rFonts w:hint="eastAsia" w:ascii="方正仿宋_GBK"/>
        </w:rPr>
        <w:t>万元，较2022年预算减少</w:t>
      </w:r>
      <w:r>
        <w:rPr>
          <w:rFonts w:hint="eastAsia" w:ascii="方正仿宋_GBK"/>
          <w:lang w:val="en-US" w:eastAsia="zh-CN"/>
        </w:rPr>
        <w:t>169.8</w:t>
      </w:r>
      <w:r>
        <w:rPr>
          <w:rFonts w:hint="eastAsia" w:ascii="方正仿宋_GBK"/>
        </w:rPr>
        <w:t>万元，其中：基本支出减少</w:t>
      </w:r>
      <w:r>
        <w:rPr>
          <w:rFonts w:hint="eastAsia" w:ascii="方正仿宋_GBK"/>
          <w:lang w:val="en-US" w:eastAsia="zh-CN"/>
        </w:rPr>
        <w:t>151.8</w:t>
      </w:r>
      <w:r>
        <w:rPr>
          <w:rFonts w:hint="eastAsia" w:ascii="方正仿宋_GBK"/>
        </w:rPr>
        <w:t>万元，主要为</w:t>
      </w:r>
      <w:r>
        <w:rPr>
          <w:rFonts w:hint="eastAsia" w:ascii="方正仿宋_GBK"/>
          <w:lang w:val="en-US" w:eastAsia="zh-CN"/>
        </w:rPr>
        <w:t>减少人员类项目经费</w:t>
      </w:r>
      <w:r>
        <w:rPr>
          <w:rFonts w:hint="eastAsia" w:ascii="方正仿宋_GBK"/>
        </w:rPr>
        <w:t>；项目支出减少</w:t>
      </w:r>
      <w:r>
        <w:rPr>
          <w:rFonts w:hint="eastAsia" w:ascii="方正仿宋_GBK"/>
          <w:lang w:val="en-US" w:eastAsia="zh-CN"/>
        </w:rPr>
        <w:t>18</w:t>
      </w:r>
      <w:r>
        <w:rPr>
          <w:rFonts w:hint="eastAsia" w:ascii="方正仿宋_GBK"/>
        </w:rPr>
        <w:t>万元，主要为</w:t>
      </w:r>
      <w:r>
        <w:rPr>
          <w:rFonts w:hint="eastAsia" w:ascii="方正仿宋_GBK"/>
          <w:lang w:val="en-US" w:eastAsia="zh-CN"/>
        </w:rPr>
        <w:t>减少办公费</w:t>
      </w:r>
      <w:r>
        <w:rPr>
          <w:rFonts w:hint="eastAsia" w:ascii="方正仿宋_GBK"/>
        </w:rPr>
        <w:t>、</w:t>
      </w:r>
      <w:r>
        <w:rPr>
          <w:rFonts w:hint="eastAsia" w:ascii="方正仿宋_GBK"/>
          <w:lang w:val="en-US" w:eastAsia="zh-CN"/>
        </w:rPr>
        <w:t>水电费、维修费、劳务费、办公设备及专用设备购置等项目支出</w:t>
      </w:r>
      <w:r>
        <w:rPr>
          <w:rFonts w:hint="eastAsia" w:ascii="方正仿宋_GBK"/>
        </w:rPr>
        <w:t>。</w:t>
      </w:r>
    </w:p>
    <w:p>
      <w:pPr>
        <w:spacing w:before="10" w:after="10"/>
        <w:ind w:firstLine="640"/>
        <w:outlineLvl w:val="5"/>
        <w:rPr>
          <w:lang w:val="uk-UA"/>
        </w:rPr>
      </w:pPr>
      <w:r>
        <w:rPr>
          <w:rFonts w:ascii="黑体" w:hAnsi="黑体" w:eastAsia="黑体" w:cs="黑体"/>
          <w:color w:val="000000"/>
          <w:sz w:val="32"/>
        </w:rPr>
        <w:t>三、</w:t>
      </w:r>
      <w:r>
        <w:rPr>
          <w:rFonts w:hint="eastAsia" w:ascii="黑体" w:hAnsi="黑体" w:eastAsia="黑体" w:cs="黑体"/>
          <w:color w:val="000000"/>
          <w:sz w:val="32"/>
          <w:lang w:val="en-US" w:eastAsia="zh-CN"/>
        </w:rPr>
        <w:t>机关</w:t>
      </w:r>
      <w:r>
        <w:rPr>
          <w:rFonts w:ascii="黑体" w:hAnsi="黑体" w:eastAsia="黑体" w:cs="黑体"/>
          <w:color w:val="000000"/>
          <w:sz w:val="32"/>
        </w:rPr>
        <w:t>运行经费安排情况</w:t>
      </w:r>
    </w:p>
    <w:p>
      <w:pPr>
        <w:pStyle w:val="37"/>
        <w:rPr>
          <w:rFonts w:ascii="方正仿宋_GBK"/>
        </w:rPr>
      </w:pPr>
      <w:r>
        <w:rPr>
          <w:rFonts w:hint="eastAsia" w:ascii="方正仿宋_GBK"/>
        </w:rPr>
        <w:t>2023年，我</w:t>
      </w:r>
      <w:r>
        <w:rPr>
          <w:rFonts w:hint="eastAsia" w:ascii="方正仿宋_GBK"/>
          <w:lang w:eastAsia="zh-CN"/>
        </w:rPr>
        <w:t>单位</w:t>
      </w:r>
      <w:r>
        <w:rPr>
          <w:rFonts w:hint="eastAsia" w:ascii="方正仿宋_GBK"/>
        </w:rPr>
        <w:t>运行经费共计安排</w:t>
      </w:r>
      <w:r>
        <w:t>30.28</w:t>
      </w:r>
      <w:r>
        <w:rPr>
          <w:rFonts w:hint="eastAsia" w:ascii="方正仿宋_GBK"/>
        </w:rPr>
        <w:t>万元，主要用于办公区的工会经费、福利费等日常运行支出。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8"/>
        <w:rPr>
          <w:rFonts w:hint="default" w:ascii="方正仿宋_GBK" w:eastAsia="方正仿宋_GBK"/>
          <w:lang w:val="en-US" w:eastAsia="zh-CN"/>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hint="eastAsia" w:ascii="方正仿宋_GBK"/>
          <w:lang w:val="en-US" w:eastAsia="zh-CN"/>
        </w:rPr>
        <w:t>0</w:t>
      </w:r>
      <w:r>
        <w:rPr>
          <w:rFonts w:hint="eastAsia" w:ascii="方正仿宋_GBK"/>
        </w:rPr>
        <w:t>万元。其中，因公出国（境）费</w:t>
      </w:r>
      <w:r>
        <w:rPr>
          <w:rFonts w:hint="eastAsia" w:ascii="方正仿宋_GBK"/>
          <w:lang w:val="en-US" w:eastAsia="zh-CN"/>
        </w:rPr>
        <w:t>0</w:t>
      </w:r>
      <w:r>
        <w:rPr>
          <w:rFonts w:hint="eastAsia" w:ascii="方正仿宋_GBK"/>
        </w:rPr>
        <w:t>万元；公务用车购置及运维费</w:t>
      </w:r>
      <w:r>
        <w:rPr>
          <w:rFonts w:hint="eastAsia" w:ascii="方正仿宋_GBK"/>
          <w:lang w:val="en-US" w:eastAsia="zh-CN"/>
        </w:rPr>
        <w:t>0</w:t>
      </w:r>
      <w:r>
        <w:rPr>
          <w:rFonts w:hint="eastAsia" w:ascii="方正仿宋_GBK"/>
        </w:rPr>
        <w:t>万元（其中：公务用车购置费为</w:t>
      </w:r>
      <w:r>
        <w:rPr>
          <w:rFonts w:hint="eastAsia" w:ascii="方正仿宋_GBK"/>
          <w:lang w:val="en-US" w:eastAsia="zh-CN"/>
        </w:rPr>
        <w:t>0</w:t>
      </w:r>
      <w:r>
        <w:rPr>
          <w:rFonts w:hint="eastAsia" w:ascii="方正仿宋_GBK"/>
        </w:rPr>
        <w:t>万元，公务用车运维费</w:t>
      </w:r>
      <w:r>
        <w:rPr>
          <w:rFonts w:hint="eastAsia" w:ascii="方正仿宋_GBK"/>
          <w:lang w:val="en-US" w:eastAsia="zh-CN"/>
        </w:rPr>
        <w:t>0</w:t>
      </w:r>
      <w:r>
        <w:rPr>
          <w:rFonts w:hint="eastAsia" w:ascii="方正仿宋_GBK"/>
        </w:rPr>
        <w:t>万元)；公务接待费</w:t>
      </w:r>
      <w:r>
        <w:rPr>
          <w:rFonts w:hint="eastAsia" w:ascii="方正仿宋_GBK"/>
          <w:lang w:val="en-US" w:eastAsia="zh-CN"/>
        </w:rPr>
        <w:t>0</w:t>
      </w:r>
      <w:r>
        <w:rPr>
          <w:rFonts w:hint="eastAsia" w:ascii="方正仿宋_GBK"/>
        </w:rPr>
        <w:t>万元。与2022年相比持平</w:t>
      </w:r>
      <w:r>
        <w:rPr>
          <w:rFonts w:hint="eastAsia" w:ascii="方正仿宋_GBK"/>
          <w:lang w:eastAsia="zh-CN"/>
        </w:rPr>
        <w:t>，</w:t>
      </w:r>
      <w:r>
        <w:rPr>
          <w:rFonts w:hint="eastAsia" w:ascii="方正仿宋_GBK"/>
          <w:lang w:val="en-US" w:eastAsia="zh-CN"/>
        </w:rPr>
        <w:t>无增减变化。</w:t>
      </w:r>
    </w:p>
    <w:p>
      <w:pPr>
        <w:spacing w:before="10" w:after="10"/>
        <w:ind w:firstLine="640" w:firstLineChars="200"/>
        <w:outlineLvl w:val="5"/>
        <w:sectPr>
          <w:pgSz w:w="16840" w:h="11900" w:orient="landscape"/>
          <w:pgMar w:top="1361" w:right="1020" w:bottom="1361" w:left="1020" w:header="720" w:footer="720" w:gutter="0"/>
          <w:pgNumType w:fmt="decimal"/>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1、幼儿保教经费绩效目标表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1.资金用于保障幼儿园正常运转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购置资产数量</w:t>
            </w:r>
          </w:p>
        </w:tc>
        <w:tc>
          <w:tcPr>
            <w:tcW w:w="2835" w:type="dxa"/>
            <w:vAlign w:val="center"/>
          </w:tcPr>
          <w:p>
            <w:pPr>
              <w:pStyle w:val="22"/>
            </w:pPr>
            <w:r>
              <w:t>购置资产数量</w:t>
            </w:r>
          </w:p>
        </w:tc>
        <w:tc>
          <w:tcPr>
            <w:tcW w:w="2551" w:type="dxa"/>
            <w:vAlign w:val="center"/>
          </w:tcPr>
          <w:p>
            <w:pPr>
              <w:pStyle w:val="22"/>
            </w:pPr>
            <w:r>
              <w:t>29台、套</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数量指标</w:t>
            </w:r>
          </w:p>
        </w:tc>
        <w:tc>
          <w:tcPr>
            <w:tcW w:w="2835" w:type="dxa"/>
            <w:vAlign w:val="center"/>
          </w:tcPr>
          <w:p>
            <w:pPr>
              <w:pStyle w:val="22"/>
            </w:pPr>
            <w:r>
              <w:t>经费保障在园幼儿人数</w:t>
            </w:r>
          </w:p>
        </w:tc>
        <w:tc>
          <w:tcPr>
            <w:tcW w:w="2835" w:type="dxa"/>
            <w:vAlign w:val="center"/>
          </w:tcPr>
          <w:p>
            <w:pPr>
              <w:pStyle w:val="22"/>
            </w:pPr>
            <w:r>
              <w:t>经费保障在园幼儿数</w:t>
            </w:r>
          </w:p>
        </w:tc>
        <w:tc>
          <w:tcPr>
            <w:tcW w:w="2551" w:type="dxa"/>
            <w:vAlign w:val="center"/>
          </w:tcPr>
          <w:p>
            <w:pPr>
              <w:pStyle w:val="22"/>
            </w:pPr>
            <w:r>
              <w:t>≥500人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购置资产合格率</w:t>
            </w:r>
          </w:p>
        </w:tc>
        <w:tc>
          <w:tcPr>
            <w:tcW w:w="2835" w:type="dxa"/>
            <w:vAlign w:val="center"/>
          </w:tcPr>
          <w:p>
            <w:pPr>
              <w:pStyle w:val="22"/>
            </w:pPr>
            <w:r>
              <w:t>购置资产合格率</w:t>
            </w:r>
          </w:p>
        </w:tc>
        <w:tc>
          <w:tcPr>
            <w:tcW w:w="2551" w:type="dxa"/>
            <w:vAlign w:val="center"/>
          </w:tcPr>
          <w:p>
            <w:pPr>
              <w:pStyle w:val="22"/>
            </w:pPr>
            <w:r>
              <w:t>≤90%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资金支付进度时效</w:t>
            </w:r>
          </w:p>
        </w:tc>
        <w:tc>
          <w:tcPr>
            <w:tcW w:w="2835" w:type="dxa"/>
            <w:vAlign w:val="center"/>
          </w:tcPr>
          <w:p>
            <w:pPr>
              <w:pStyle w:val="22"/>
            </w:pPr>
            <w:r>
              <w:t>资金支付进度时效</w:t>
            </w:r>
          </w:p>
        </w:tc>
        <w:tc>
          <w:tcPr>
            <w:tcW w:w="2551" w:type="dxa"/>
            <w:vAlign w:val="center"/>
          </w:tcPr>
          <w:p>
            <w:pPr>
              <w:pStyle w:val="22"/>
            </w:pPr>
            <w:r>
              <w:t>按月支付</w:t>
            </w:r>
          </w:p>
        </w:tc>
        <w:tc>
          <w:tcPr>
            <w:tcW w:w="2268" w:type="dxa"/>
            <w:vAlign w:val="center"/>
          </w:tcPr>
          <w:p>
            <w:pPr>
              <w:pStyle w:val="22"/>
            </w:pPr>
            <w:r>
              <w:t>按月支付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预算控制数</w:t>
            </w:r>
          </w:p>
        </w:tc>
        <w:tc>
          <w:tcPr>
            <w:tcW w:w="2835" w:type="dxa"/>
            <w:vAlign w:val="center"/>
          </w:tcPr>
          <w:p>
            <w:pPr>
              <w:pStyle w:val="22"/>
            </w:pPr>
            <w:r>
              <w:t>预算控制数</w:t>
            </w:r>
          </w:p>
        </w:tc>
        <w:tc>
          <w:tcPr>
            <w:tcW w:w="2551" w:type="dxa"/>
            <w:vAlign w:val="center"/>
          </w:tcPr>
          <w:p>
            <w:pPr>
              <w:pStyle w:val="22"/>
            </w:pPr>
            <w:r>
              <w:t>≤180万元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是否有效保障保教工作</w:t>
            </w:r>
          </w:p>
        </w:tc>
        <w:tc>
          <w:tcPr>
            <w:tcW w:w="2835" w:type="dxa"/>
            <w:vAlign w:val="center"/>
          </w:tcPr>
          <w:p>
            <w:pPr>
              <w:pStyle w:val="22"/>
            </w:pPr>
            <w:r>
              <w:t>是否有效保障保教工作顺利开展</w:t>
            </w:r>
          </w:p>
        </w:tc>
        <w:tc>
          <w:tcPr>
            <w:tcW w:w="2551" w:type="dxa"/>
            <w:vAlign w:val="center"/>
          </w:tcPr>
          <w:p>
            <w:pPr>
              <w:pStyle w:val="22"/>
            </w:pPr>
            <w:r>
              <w:t>有效保障</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家长对幼儿园的满意度</w:t>
            </w:r>
          </w:p>
        </w:tc>
        <w:tc>
          <w:tcPr>
            <w:tcW w:w="2835" w:type="dxa"/>
            <w:vAlign w:val="center"/>
          </w:tcPr>
          <w:p>
            <w:pPr>
              <w:pStyle w:val="22"/>
            </w:pPr>
            <w:r>
              <w:t>调查中对幼儿园满意和较满意的</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pgNumType w:fmt="decimal"/>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2023年，霸州市第二幼儿园安排政府采购预算</w:t>
      </w:r>
      <w:r>
        <w:rPr>
          <w:rFonts w:hint="eastAsia" w:eastAsia="方正仿宋_GBK"/>
          <w:color w:val="000000"/>
          <w:sz w:val="28"/>
          <w:lang w:val="en-US" w:eastAsia="zh-CN"/>
        </w:rPr>
        <w:t>38.14</w:t>
      </w:r>
      <w:r>
        <w:rPr>
          <w:rFonts w:eastAsia="方正仿宋_GBK"/>
          <w:color w:val="000000"/>
          <w:sz w:val="28"/>
        </w:rPr>
        <w:t>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501102霸州市第二幼儿园</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rPr>
                <w:rFonts w:hint="eastAsia" w:eastAsia="方正书宋_GBK"/>
                <w:lang w:val="en-US" w:eastAsia="zh-CN"/>
              </w:rPr>
            </w:pPr>
            <w:r>
              <w:rPr>
                <w:rFonts w:hint="eastAsia"/>
                <w:lang w:val="en-US" w:eastAsia="zh-CN"/>
              </w:rPr>
              <w:t>非税项目</w:t>
            </w:r>
          </w:p>
        </w:tc>
        <w:tc>
          <w:tcPr>
            <w:tcW w:w="964" w:type="dxa"/>
            <w:vAlign w:val="center"/>
          </w:tcPr>
          <w:p>
            <w:pPr>
              <w:pStyle w:val="21"/>
              <w:rPr>
                <w:rFonts w:hint="default" w:eastAsia="方正书宋_GBK"/>
                <w:lang w:val="en-US" w:eastAsia="zh-CN"/>
              </w:rPr>
            </w:pPr>
            <w:r>
              <w:rPr>
                <w:rFonts w:hint="eastAsia"/>
                <w:lang w:val="en-US" w:eastAsia="zh-CN"/>
              </w:rPr>
              <w:t>180</w:t>
            </w:r>
          </w:p>
        </w:tc>
        <w:tc>
          <w:tcPr>
            <w:tcW w:w="1134"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恩谷玩沙玩水区</w:t>
            </w:r>
          </w:p>
        </w:tc>
        <w:tc>
          <w:tcPr>
            <w:tcW w:w="1134" w:type="dxa"/>
            <w:vAlign w:val="center"/>
          </w:tcPr>
          <w:p>
            <w:pPr>
              <w:pStyle w:val="22"/>
            </w:pPr>
          </w:p>
        </w:tc>
        <w:tc>
          <w:tcPr>
            <w:tcW w:w="709" w:type="dxa"/>
            <w:vAlign w:val="center"/>
          </w:tcPr>
          <w:p>
            <w:pPr>
              <w:pStyle w:val="23"/>
              <w:jc w:val="both"/>
              <w:rPr>
                <w:rFonts w:hint="default" w:eastAsia="方正书宋_GBK"/>
                <w:lang w:val="en-US" w:eastAsia="zh-CN"/>
              </w:rPr>
            </w:pPr>
            <w:r>
              <w:rPr>
                <w:rFonts w:hint="eastAsia"/>
                <w:lang w:val="en-US" w:eastAsia="zh-CN"/>
              </w:rPr>
              <w:t>套</w:t>
            </w:r>
          </w:p>
        </w:tc>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w:t>
            </w:r>
          </w:p>
        </w:tc>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32000</w:t>
            </w:r>
          </w:p>
        </w:tc>
        <w:tc>
          <w:tcPr>
            <w:tcW w:w="964"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32000</w:t>
            </w:r>
          </w:p>
        </w:tc>
        <w:tc>
          <w:tcPr>
            <w:tcW w:w="964"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32000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rPr>
                <w:rFonts w:hint="eastAsia"/>
                <w:lang w:val="en-US" w:eastAsia="zh-CN"/>
              </w:rPr>
              <w:t>非税项目</w:t>
            </w:r>
          </w:p>
        </w:tc>
        <w:tc>
          <w:tcPr>
            <w:tcW w:w="964" w:type="dxa"/>
            <w:vAlign w:val="center"/>
          </w:tcPr>
          <w:p>
            <w:pPr>
              <w:pStyle w:val="21"/>
            </w:pPr>
            <w:r>
              <w:rPr>
                <w:rFonts w:hint="eastAsia"/>
                <w:lang w:val="en-US" w:eastAsia="zh-CN"/>
              </w:rPr>
              <w:t>180</w:t>
            </w:r>
          </w:p>
        </w:tc>
        <w:tc>
          <w:tcPr>
            <w:tcW w:w="1134"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白色厨房四件套</w:t>
            </w:r>
          </w:p>
        </w:tc>
        <w:tc>
          <w:tcPr>
            <w:tcW w:w="1134" w:type="dxa"/>
            <w:vAlign w:val="center"/>
          </w:tcPr>
          <w:p>
            <w:pPr>
              <w:pStyle w:val="22"/>
            </w:pPr>
          </w:p>
        </w:tc>
        <w:tc>
          <w:tcPr>
            <w:tcW w:w="709" w:type="dxa"/>
            <w:vAlign w:val="center"/>
          </w:tcPr>
          <w:p>
            <w:pPr>
              <w:pStyle w:val="23"/>
            </w:pPr>
            <w:r>
              <w:rPr>
                <w:rFonts w:hint="eastAsia"/>
                <w:lang w:val="en-US" w:eastAsia="zh-CN"/>
              </w:rPr>
              <w:t>套</w:t>
            </w:r>
          </w:p>
        </w:tc>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w:t>
            </w:r>
          </w:p>
        </w:tc>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5000</w:t>
            </w:r>
          </w:p>
        </w:tc>
        <w:tc>
          <w:tcPr>
            <w:tcW w:w="964"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15000</w:t>
            </w:r>
          </w:p>
        </w:tc>
        <w:tc>
          <w:tcPr>
            <w:tcW w:w="964"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15000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rPr>
                <w:rFonts w:hint="eastAsia"/>
                <w:lang w:val="en-US" w:eastAsia="zh-CN"/>
              </w:rPr>
              <w:t>非税项目</w:t>
            </w:r>
          </w:p>
        </w:tc>
        <w:tc>
          <w:tcPr>
            <w:tcW w:w="964" w:type="dxa"/>
            <w:vAlign w:val="center"/>
          </w:tcPr>
          <w:p>
            <w:pPr>
              <w:pStyle w:val="21"/>
            </w:pPr>
            <w:r>
              <w:rPr>
                <w:rFonts w:hint="eastAsia"/>
                <w:lang w:val="en-US" w:eastAsia="zh-CN"/>
              </w:rPr>
              <w:t>180</w:t>
            </w:r>
          </w:p>
        </w:tc>
        <w:tc>
          <w:tcPr>
            <w:tcW w:w="1134"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户外墙面水系</w:t>
            </w:r>
          </w:p>
        </w:tc>
        <w:tc>
          <w:tcPr>
            <w:tcW w:w="1134" w:type="dxa"/>
            <w:vAlign w:val="center"/>
          </w:tcPr>
          <w:p>
            <w:pPr>
              <w:pStyle w:val="22"/>
            </w:pPr>
          </w:p>
        </w:tc>
        <w:tc>
          <w:tcPr>
            <w:tcW w:w="709" w:type="dxa"/>
            <w:vAlign w:val="center"/>
          </w:tcPr>
          <w:p>
            <w:pPr>
              <w:pStyle w:val="23"/>
            </w:pPr>
            <w:r>
              <w:rPr>
                <w:rFonts w:hint="eastAsia"/>
                <w:lang w:val="en-US" w:eastAsia="zh-CN"/>
              </w:rPr>
              <w:t>套</w:t>
            </w:r>
          </w:p>
        </w:tc>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15</w:t>
            </w:r>
          </w:p>
        </w:tc>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1000</w:t>
            </w:r>
          </w:p>
        </w:tc>
        <w:tc>
          <w:tcPr>
            <w:tcW w:w="964"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15000</w:t>
            </w:r>
          </w:p>
        </w:tc>
        <w:tc>
          <w:tcPr>
            <w:tcW w:w="964"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15000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rPr>
                <w:rFonts w:hint="eastAsia"/>
                <w:lang w:val="en-US" w:eastAsia="zh-CN"/>
              </w:rPr>
              <w:t>非税项目</w:t>
            </w:r>
          </w:p>
        </w:tc>
        <w:tc>
          <w:tcPr>
            <w:tcW w:w="964" w:type="dxa"/>
            <w:vAlign w:val="center"/>
          </w:tcPr>
          <w:p>
            <w:pPr>
              <w:pStyle w:val="21"/>
            </w:pPr>
            <w:r>
              <w:rPr>
                <w:rFonts w:hint="eastAsia"/>
                <w:lang w:val="en-US" w:eastAsia="zh-CN"/>
              </w:rPr>
              <w:t>180</w:t>
            </w:r>
          </w:p>
        </w:tc>
        <w:tc>
          <w:tcPr>
            <w:tcW w:w="1134"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晨检门禁</w:t>
            </w:r>
          </w:p>
        </w:tc>
        <w:tc>
          <w:tcPr>
            <w:tcW w:w="1134" w:type="dxa"/>
            <w:vAlign w:val="center"/>
          </w:tcPr>
          <w:p>
            <w:pPr>
              <w:pStyle w:val="22"/>
            </w:pPr>
          </w:p>
        </w:tc>
        <w:tc>
          <w:tcPr>
            <w:tcW w:w="709" w:type="dxa"/>
            <w:vAlign w:val="center"/>
          </w:tcPr>
          <w:p>
            <w:pPr>
              <w:pStyle w:val="23"/>
            </w:pPr>
            <w:r>
              <w:rPr>
                <w:rFonts w:hint="eastAsia"/>
                <w:lang w:val="en-US" w:eastAsia="zh-CN"/>
              </w:rPr>
              <w:t>套</w:t>
            </w:r>
          </w:p>
        </w:tc>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w:t>
            </w:r>
          </w:p>
        </w:tc>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100000</w:t>
            </w:r>
          </w:p>
        </w:tc>
        <w:tc>
          <w:tcPr>
            <w:tcW w:w="964"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100000</w:t>
            </w:r>
          </w:p>
        </w:tc>
        <w:tc>
          <w:tcPr>
            <w:tcW w:w="964"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100000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rPr>
                <w:rFonts w:hint="eastAsia"/>
                <w:lang w:val="en-US" w:eastAsia="zh-CN"/>
              </w:rPr>
              <w:t>非税项目</w:t>
            </w:r>
          </w:p>
        </w:tc>
        <w:tc>
          <w:tcPr>
            <w:tcW w:w="964" w:type="dxa"/>
            <w:vAlign w:val="center"/>
          </w:tcPr>
          <w:p>
            <w:pPr>
              <w:pStyle w:val="21"/>
            </w:pPr>
            <w:r>
              <w:rPr>
                <w:rFonts w:hint="eastAsia"/>
                <w:lang w:val="en-US" w:eastAsia="zh-CN"/>
              </w:rPr>
              <w:t>180</w:t>
            </w:r>
          </w:p>
        </w:tc>
        <w:tc>
          <w:tcPr>
            <w:tcW w:w="1134"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不锈钢护栏</w:t>
            </w:r>
          </w:p>
        </w:tc>
        <w:tc>
          <w:tcPr>
            <w:tcW w:w="1134" w:type="dxa"/>
            <w:vAlign w:val="center"/>
          </w:tcPr>
          <w:p>
            <w:pPr>
              <w:pStyle w:val="22"/>
            </w:pPr>
          </w:p>
        </w:tc>
        <w:tc>
          <w:tcPr>
            <w:tcW w:w="709" w:type="dxa"/>
            <w:vAlign w:val="center"/>
          </w:tcPr>
          <w:p>
            <w:pPr>
              <w:pStyle w:val="23"/>
            </w:pPr>
            <w:r>
              <w:rPr>
                <w:rFonts w:hint="eastAsia"/>
                <w:lang w:val="en-US" w:eastAsia="zh-CN"/>
              </w:rPr>
              <w:t>套</w:t>
            </w:r>
          </w:p>
        </w:tc>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w:t>
            </w:r>
          </w:p>
        </w:tc>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25000</w:t>
            </w:r>
          </w:p>
        </w:tc>
        <w:tc>
          <w:tcPr>
            <w:tcW w:w="964"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25000</w:t>
            </w:r>
          </w:p>
        </w:tc>
        <w:tc>
          <w:tcPr>
            <w:tcW w:w="964"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25000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rPr>
                <w:rFonts w:hint="eastAsia"/>
                <w:lang w:val="en-US" w:eastAsia="zh-CN"/>
              </w:rPr>
              <w:t>非税项目</w:t>
            </w:r>
          </w:p>
        </w:tc>
        <w:tc>
          <w:tcPr>
            <w:tcW w:w="964" w:type="dxa"/>
            <w:vAlign w:val="center"/>
          </w:tcPr>
          <w:p>
            <w:pPr>
              <w:pStyle w:val="21"/>
            </w:pPr>
            <w:r>
              <w:rPr>
                <w:rFonts w:hint="eastAsia"/>
                <w:lang w:val="en-US" w:eastAsia="zh-CN"/>
              </w:rPr>
              <w:t>180</w:t>
            </w:r>
          </w:p>
        </w:tc>
        <w:tc>
          <w:tcPr>
            <w:tcW w:w="1134"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多功能切菜机</w:t>
            </w:r>
          </w:p>
        </w:tc>
        <w:tc>
          <w:tcPr>
            <w:tcW w:w="1134" w:type="dxa"/>
            <w:vAlign w:val="center"/>
          </w:tcPr>
          <w:p>
            <w:pPr>
              <w:pStyle w:val="22"/>
            </w:pPr>
          </w:p>
        </w:tc>
        <w:tc>
          <w:tcPr>
            <w:tcW w:w="709" w:type="dxa"/>
            <w:vAlign w:val="center"/>
          </w:tcPr>
          <w:p>
            <w:pPr>
              <w:pStyle w:val="23"/>
              <w:rPr>
                <w:rFonts w:hint="eastAsia" w:eastAsia="方正书宋_GBK"/>
                <w:lang w:val="en-US" w:eastAsia="zh-CN"/>
              </w:rPr>
            </w:pPr>
            <w:r>
              <w:rPr>
                <w:rFonts w:hint="eastAsia"/>
                <w:lang w:val="en-US" w:eastAsia="zh-CN"/>
              </w:rPr>
              <w:t>台</w:t>
            </w:r>
          </w:p>
        </w:tc>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w:t>
            </w:r>
          </w:p>
        </w:tc>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4500</w:t>
            </w:r>
          </w:p>
        </w:tc>
        <w:tc>
          <w:tcPr>
            <w:tcW w:w="964"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4500</w:t>
            </w:r>
          </w:p>
        </w:tc>
        <w:tc>
          <w:tcPr>
            <w:tcW w:w="964"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4500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rPr>
                <w:rFonts w:hint="eastAsia"/>
                <w:lang w:val="en-US" w:eastAsia="zh-CN"/>
              </w:rPr>
              <w:t>非税项目</w:t>
            </w:r>
          </w:p>
        </w:tc>
        <w:tc>
          <w:tcPr>
            <w:tcW w:w="964" w:type="dxa"/>
            <w:vAlign w:val="center"/>
          </w:tcPr>
          <w:p>
            <w:pPr>
              <w:pStyle w:val="21"/>
            </w:pPr>
            <w:r>
              <w:rPr>
                <w:rFonts w:hint="eastAsia"/>
                <w:lang w:val="en-US" w:eastAsia="zh-CN"/>
              </w:rPr>
              <w:t>180</w:t>
            </w:r>
          </w:p>
        </w:tc>
        <w:tc>
          <w:tcPr>
            <w:tcW w:w="1134"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去皮机</w:t>
            </w:r>
          </w:p>
        </w:tc>
        <w:tc>
          <w:tcPr>
            <w:tcW w:w="1134" w:type="dxa"/>
            <w:vAlign w:val="center"/>
          </w:tcPr>
          <w:p>
            <w:pPr>
              <w:pStyle w:val="22"/>
            </w:pPr>
          </w:p>
        </w:tc>
        <w:tc>
          <w:tcPr>
            <w:tcW w:w="709" w:type="dxa"/>
            <w:vAlign w:val="center"/>
          </w:tcPr>
          <w:p>
            <w:pPr>
              <w:pStyle w:val="23"/>
            </w:pPr>
            <w:r>
              <w:rPr>
                <w:rFonts w:hint="eastAsia"/>
                <w:lang w:val="en-US" w:eastAsia="zh-CN"/>
              </w:rPr>
              <w:t>台</w:t>
            </w:r>
          </w:p>
        </w:tc>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w:t>
            </w:r>
          </w:p>
        </w:tc>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1500</w:t>
            </w:r>
          </w:p>
        </w:tc>
        <w:tc>
          <w:tcPr>
            <w:tcW w:w="964"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1500</w:t>
            </w:r>
          </w:p>
        </w:tc>
        <w:tc>
          <w:tcPr>
            <w:tcW w:w="964"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1500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rPr>
                <w:rFonts w:hint="eastAsia"/>
                <w:lang w:val="en-US" w:eastAsia="zh-CN"/>
              </w:rPr>
              <w:t>非税项目</w:t>
            </w:r>
          </w:p>
        </w:tc>
        <w:tc>
          <w:tcPr>
            <w:tcW w:w="964" w:type="dxa"/>
            <w:vAlign w:val="center"/>
          </w:tcPr>
          <w:p>
            <w:pPr>
              <w:pStyle w:val="21"/>
            </w:pPr>
            <w:r>
              <w:rPr>
                <w:rFonts w:hint="eastAsia"/>
                <w:lang w:val="en-US" w:eastAsia="zh-CN"/>
              </w:rPr>
              <w:t>180</w:t>
            </w:r>
          </w:p>
        </w:tc>
        <w:tc>
          <w:tcPr>
            <w:tcW w:w="1134"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打印复印一体机</w:t>
            </w:r>
          </w:p>
        </w:tc>
        <w:tc>
          <w:tcPr>
            <w:tcW w:w="1134" w:type="dxa"/>
            <w:vAlign w:val="center"/>
          </w:tcPr>
          <w:p>
            <w:pPr>
              <w:pStyle w:val="22"/>
            </w:pPr>
          </w:p>
        </w:tc>
        <w:tc>
          <w:tcPr>
            <w:tcW w:w="709" w:type="dxa"/>
            <w:vAlign w:val="center"/>
          </w:tcPr>
          <w:p>
            <w:pPr>
              <w:pStyle w:val="23"/>
            </w:pPr>
            <w:r>
              <w:rPr>
                <w:rFonts w:hint="eastAsia"/>
                <w:lang w:val="en-US" w:eastAsia="zh-CN"/>
              </w:rPr>
              <w:t>台</w:t>
            </w:r>
          </w:p>
        </w:tc>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w:t>
            </w:r>
          </w:p>
        </w:tc>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2500</w:t>
            </w:r>
          </w:p>
        </w:tc>
        <w:tc>
          <w:tcPr>
            <w:tcW w:w="964"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2500</w:t>
            </w:r>
          </w:p>
        </w:tc>
        <w:tc>
          <w:tcPr>
            <w:tcW w:w="964"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2500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rPr>
                <w:rFonts w:hint="eastAsia"/>
                <w:lang w:val="en-US" w:eastAsia="zh-CN"/>
              </w:rPr>
              <w:t>非税项目</w:t>
            </w:r>
          </w:p>
        </w:tc>
        <w:tc>
          <w:tcPr>
            <w:tcW w:w="964" w:type="dxa"/>
            <w:vAlign w:val="center"/>
          </w:tcPr>
          <w:p>
            <w:pPr>
              <w:pStyle w:val="21"/>
            </w:pPr>
            <w:r>
              <w:rPr>
                <w:rFonts w:hint="eastAsia"/>
                <w:lang w:val="en-US" w:eastAsia="zh-CN"/>
              </w:rPr>
              <w:t>180</w:t>
            </w:r>
          </w:p>
        </w:tc>
        <w:tc>
          <w:tcPr>
            <w:tcW w:w="1134"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24屉蒸箱</w:t>
            </w:r>
          </w:p>
        </w:tc>
        <w:tc>
          <w:tcPr>
            <w:tcW w:w="1134" w:type="dxa"/>
            <w:vAlign w:val="center"/>
          </w:tcPr>
          <w:p>
            <w:pPr>
              <w:pStyle w:val="22"/>
            </w:pPr>
          </w:p>
        </w:tc>
        <w:tc>
          <w:tcPr>
            <w:tcW w:w="709" w:type="dxa"/>
            <w:vAlign w:val="center"/>
          </w:tcPr>
          <w:p>
            <w:pPr>
              <w:pStyle w:val="23"/>
            </w:pPr>
            <w:r>
              <w:rPr>
                <w:rFonts w:hint="eastAsia"/>
                <w:lang w:val="en-US" w:eastAsia="zh-CN"/>
              </w:rPr>
              <w:t>台</w:t>
            </w:r>
          </w:p>
        </w:tc>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w:t>
            </w:r>
          </w:p>
        </w:tc>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7800</w:t>
            </w:r>
          </w:p>
        </w:tc>
        <w:tc>
          <w:tcPr>
            <w:tcW w:w="964"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7800</w:t>
            </w:r>
          </w:p>
        </w:tc>
        <w:tc>
          <w:tcPr>
            <w:tcW w:w="964"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7800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rPr>
                <w:rFonts w:hint="eastAsia"/>
                <w:lang w:val="en-US" w:eastAsia="zh-CN"/>
              </w:rPr>
              <w:t>非税项目</w:t>
            </w:r>
          </w:p>
        </w:tc>
        <w:tc>
          <w:tcPr>
            <w:tcW w:w="964" w:type="dxa"/>
            <w:vAlign w:val="center"/>
          </w:tcPr>
          <w:p>
            <w:pPr>
              <w:pStyle w:val="21"/>
            </w:pPr>
            <w:r>
              <w:rPr>
                <w:rFonts w:hint="eastAsia"/>
                <w:lang w:val="en-US" w:eastAsia="zh-CN"/>
              </w:rPr>
              <w:t>180</w:t>
            </w:r>
          </w:p>
        </w:tc>
        <w:tc>
          <w:tcPr>
            <w:tcW w:w="1134"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开水炉</w:t>
            </w:r>
          </w:p>
        </w:tc>
        <w:tc>
          <w:tcPr>
            <w:tcW w:w="1134" w:type="dxa"/>
            <w:vAlign w:val="center"/>
          </w:tcPr>
          <w:p>
            <w:pPr>
              <w:pStyle w:val="22"/>
            </w:pPr>
          </w:p>
        </w:tc>
        <w:tc>
          <w:tcPr>
            <w:tcW w:w="709" w:type="dxa"/>
            <w:vAlign w:val="center"/>
          </w:tcPr>
          <w:p>
            <w:pPr>
              <w:pStyle w:val="23"/>
            </w:pPr>
            <w:r>
              <w:rPr>
                <w:rFonts w:hint="eastAsia"/>
                <w:lang w:val="en-US" w:eastAsia="zh-CN"/>
              </w:rPr>
              <w:t>台</w:t>
            </w:r>
          </w:p>
        </w:tc>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w:t>
            </w:r>
          </w:p>
        </w:tc>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3500</w:t>
            </w:r>
          </w:p>
        </w:tc>
        <w:tc>
          <w:tcPr>
            <w:tcW w:w="964"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3500</w:t>
            </w:r>
          </w:p>
        </w:tc>
        <w:tc>
          <w:tcPr>
            <w:tcW w:w="964"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3500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rPr>
                <w:rFonts w:hint="eastAsia"/>
                <w:lang w:val="en-US" w:eastAsia="zh-CN"/>
              </w:rPr>
              <w:t>非税项目</w:t>
            </w:r>
          </w:p>
        </w:tc>
        <w:tc>
          <w:tcPr>
            <w:tcW w:w="964" w:type="dxa"/>
            <w:vAlign w:val="center"/>
          </w:tcPr>
          <w:p>
            <w:pPr>
              <w:pStyle w:val="21"/>
            </w:pPr>
            <w:r>
              <w:rPr>
                <w:rFonts w:hint="eastAsia"/>
                <w:lang w:val="en-US" w:eastAsia="zh-CN"/>
              </w:rPr>
              <w:t>180</w:t>
            </w:r>
          </w:p>
        </w:tc>
        <w:tc>
          <w:tcPr>
            <w:tcW w:w="1134"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陶悦坊</w:t>
            </w:r>
          </w:p>
        </w:tc>
        <w:tc>
          <w:tcPr>
            <w:tcW w:w="1134" w:type="dxa"/>
            <w:vAlign w:val="center"/>
          </w:tcPr>
          <w:p>
            <w:pPr>
              <w:pStyle w:val="22"/>
            </w:pPr>
          </w:p>
        </w:tc>
        <w:tc>
          <w:tcPr>
            <w:tcW w:w="709" w:type="dxa"/>
            <w:vAlign w:val="center"/>
          </w:tcPr>
          <w:p>
            <w:pPr>
              <w:pStyle w:val="23"/>
            </w:pPr>
            <w:r>
              <w:rPr>
                <w:rFonts w:hint="eastAsia"/>
                <w:lang w:val="en-US" w:eastAsia="zh-CN"/>
              </w:rPr>
              <w:t>套</w:t>
            </w:r>
          </w:p>
        </w:tc>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w:t>
            </w:r>
          </w:p>
        </w:tc>
        <w:tc>
          <w:tcPr>
            <w:tcW w:w="850"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69800</w:t>
            </w:r>
          </w:p>
        </w:tc>
        <w:tc>
          <w:tcPr>
            <w:tcW w:w="964"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69800</w:t>
            </w:r>
          </w:p>
        </w:tc>
        <w:tc>
          <w:tcPr>
            <w:tcW w:w="964"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69800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rPr>
                <w:rFonts w:hint="eastAsia"/>
                <w:lang w:val="en-US" w:eastAsia="zh-CN"/>
              </w:rPr>
              <w:t>非税项目</w:t>
            </w:r>
          </w:p>
        </w:tc>
        <w:tc>
          <w:tcPr>
            <w:tcW w:w="964" w:type="dxa"/>
            <w:vAlign w:val="center"/>
          </w:tcPr>
          <w:p>
            <w:pPr>
              <w:pStyle w:val="21"/>
            </w:pPr>
            <w:r>
              <w:rPr>
                <w:rFonts w:hint="eastAsia"/>
                <w:lang w:val="en-US" w:eastAsia="zh-CN"/>
              </w:rPr>
              <w:t>180</w:t>
            </w:r>
          </w:p>
        </w:tc>
        <w:tc>
          <w:tcPr>
            <w:tcW w:w="1134"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木工坊</w:t>
            </w:r>
          </w:p>
        </w:tc>
        <w:tc>
          <w:tcPr>
            <w:tcW w:w="1134" w:type="dxa"/>
            <w:vAlign w:val="center"/>
          </w:tcPr>
          <w:p>
            <w:pPr>
              <w:pStyle w:val="22"/>
            </w:pPr>
          </w:p>
        </w:tc>
        <w:tc>
          <w:tcPr>
            <w:tcW w:w="709" w:type="dxa"/>
            <w:vAlign w:val="center"/>
          </w:tcPr>
          <w:p>
            <w:pPr>
              <w:pStyle w:val="23"/>
            </w:pPr>
            <w:r>
              <w:rPr>
                <w:rFonts w:hint="eastAsia"/>
                <w:lang w:val="en-US" w:eastAsia="zh-CN"/>
              </w:rPr>
              <w:t>套</w:t>
            </w:r>
          </w:p>
        </w:tc>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w:t>
            </w:r>
          </w:p>
        </w:tc>
        <w:tc>
          <w:tcPr>
            <w:tcW w:w="850"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45000</w:t>
            </w:r>
          </w:p>
        </w:tc>
        <w:tc>
          <w:tcPr>
            <w:tcW w:w="964"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45000</w:t>
            </w:r>
          </w:p>
        </w:tc>
        <w:tc>
          <w:tcPr>
            <w:tcW w:w="964"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45000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rPr>
                <w:rFonts w:hint="eastAsia"/>
                <w:lang w:val="en-US" w:eastAsia="zh-CN"/>
              </w:rPr>
              <w:t>非税项目</w:t>
            </w:r>
          </w:p>
        </w:tc>
        <w:tc>
          <w:tcPr>
            <w:tcW w:w="964" w:type="dxa"/>
            <w:vAlign w:val="center"/>
          </w:tcPr>
          <w:p>
            <w:pPr>
              <w:pStyle w:val="21"/>
            </w:pPr>
            <w:r>
              <w:rPr>
                <w:rFonts w:hint="eastAsia"/>
                <w:lang w:val="en-US" w:eastAsia="zh-CN"/>
              </w:rPr>
              <w:t>180</w:t>
            </w:r>
          </w:p>
        </w:tc>
        <w:tc>
          <w:tcPr>
            <w:tcW w:w="1134"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跑酷</w:t>
            </w:r>
          </w:p>
        </w:tc>
        <w:tc>
          <w:tcPr>
            <w:tcW w:w="1134" w:type="dxa"/>
            <w:vAlign w:val="center"/>
          </w:tcPr>
          <w:p>
            <w:pPr>
              <w:pStyle w:val="22"/>
            </w:pPr>
          </w:p>
        </w:tc>
        <w:tc>
          <w:tcPr>
            <w:tcW w:w="709" w:type="dxa"/>
            <w:vAlign w:val="center"/>
          </w:tcPr>
          <w:p>
            <w:pPr>
              <w:pStyle w:val="23"/>
            </w:pPr>
            <w:r>
              <w:rPr>
                <w:rFonts w:hint="eastAsia"/>
                <w:lang w:val="en-US" w:eastAsia="zh-CN"/>
              </w:rPr>
              <w:t>套</w:t>
            </w:r>
          </w:p>
        </w:tc>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w:t>
            </w:r>
          </w:p>
        </w:tc>
        <w:tc>
          <w:tcPr>
            <w:tcW w:w="850"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59800</w:t>
            </w:r>
          </w:p>
        </w:tc>
        <w:tc>
          <w:tcPr>
            <w:tcW w:w="964"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59800</w:t>
            </w:r>
          </w:p>
        </w:tc>
        <w:tc>
          <w:tcPr>
            <w:tcW w:w="964"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59800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霸州市第二幼儿园上年末固定资产金额为</w:t>
      </w:r>
      <w:r>
        <w:rPr>
          <w:rFonts w:hint="eastAsia" w:eastAsia="方正仿宋_GBK"/>
          <w:color w:val="000000"/>
          <w:sz w:val="28"/>
          <w:lang w:val="en-US" w:eastAsia="zh-CN"/>
        </w:rPr>
        <w:t>1488.09</w:t>
      </w:r>
      <w:r>
        <w:rPr>
          <w:rFonts w:eastAsia="方正仿宋_GBK"/>
          <w:color w:val="000000"/>
          <w:sz w:val="28"/>
        </w:rPr>
        <w:t>万元（详见下表）。本年度拟购置固定资产总额为</w:t>
      </w:r>
      <w:r>
        <w:rPr>
          <w:rFonts w:hint="eastAsia" w:eastAsia="方正仿宋_GBK"/>
          <w:color w:val="000000"/>
          <w:sz w:val="28"/>
          <w:lang w:val="en-US" w:eastAsia="zh-CN"/>
        </w:rPr>
        <w:t>38.14</w:t>
      </w:r>
      <w:r>
        <w:rPr>
          <w:rFonts w:eastAsia="方正仿宋_GBK"/>
          <w:color w:val="000000"/>
          <w:sz w:val="28"/>
        </w:rPr>
        <w:t>万元，已按要求列入政府采购预算，详见政府采购预算表。</w:t>
      </w: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rPr>
      </w:pPr>
    </w:p>
    <w:p>
      <w:pPr>
        <w:jc w:val="center"/>
      </w:pPr>
      <w:r>
        <w:rPr>
          <w:rFonts w:ascii="方正小标宋_GBK" w:hAnsi="方正小标宋_GBK" w:eastAsia="方正小标宋_GBK" w:cs="方正小标宋_GBK"/>
          <w:color w:val="000000"/>
          <w:sz w:val="36"/>
        </w:rPr>
        <w:t>单位固定资产占用情况表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3"/>
        <w:gridCol w:w="5224"/>
        <w:gridCol w:w="2053"/>
        <w:gridCol w:w="1495"/>
        <w:gridCol w:w="4175"/>
        <w:gridCol w:w="5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535" w:type="dxa"/>
          <w:tblHeader/>
          <w:jc w:val="center"/>
        </w:trPr>
        <w:tc>
          <w:tcPr>
            <w:tcW w:w="7370" w:type="dxa"/>
            <w:gridSpan w:val="3"/>
            <w:tcBorders>
              <w:top w:val="single" w:color="FFFFFF" w:sz="6" w:space="0"/>
              <w:left w:val="single" w:color="FFFFFF" w:sz="6" w:space="0"/>
              <w:right w:val="single" w:color="FFFFFF" w:sz="6" w:space="0"/>
            </w:tcBorders>
            <w:vAlign w:val="center"/>
          </w:tcPr>
          <w:p>
            <w:pPr>
              <w:pStyle w:val="19"/>
            </w:pPr>
            <w:r>
              <w:t>501102霸州市第二幼儿园</w:t>
            </w:r>
          </w:p>
        </w:tc>
        <w:tc>
          <w:tcPr>
            <w:tcW w:w="5670" w:type="dxa"/>
            <w:gridSpan w:val="2"/>
            <w:tcBorders>
              <w:top w:val="single" w:color="FFFFFF" w:sz="6" w:space="0"/>
              <w:left w:val="single" w:color="FFFFFF" w:sz="6" w:space="0"/>
              <w:right w:val="single" w:color="FFFFFF" w:sz="6" w:space="0"/>
            </w:tcBorders>
            <w:vAlign w:val="center"/>
          </w:tcPr>
          <w:p>
            <w:pPr>
              <w:pStyle w:val="17"/>
              <w:jc w:val="center"/>
            </w:pPr>
            <w:r>
              <w:rPr>
                <w:rFonts w:hint="eastAsia" w:ascii="宋体" w:hAnsi="宋体" w:eastAsia="宋体" w:cs="宋体"/>
                <w:sz w:val="22"/>
                <w:szCs w:val="22"/>
              </w:rPr>
              <w:t>截止时间：2022-12-31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wBefore w:w="93" w:type="dxa"/>
          <w:trHeight w:val="478" w:hRule="atLeast"/>
          <w:jc w:val="center"/>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54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471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wBefore w:w="93" w:type="dxa"/>
          <w:trHeight w:val="543" w:hRule="atLeast"/>
          <w:jc w:val="center"/>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54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471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1488.09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wBefore w:w="93" w:type="dxa"/>
          <w:trHeight w:val="578" w:hRule="atLeast"/>
          <w:jc w:val="center"/>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54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4077平方米</w:t>
            </w:r>
          </w:p>
        </w:tc>
        <w:tc>
          <w:tcPr>
            <w:tcW w:w="471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922.07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wBefore w:w="93" w:type="dxa"/>
          <w:trHeight w:val="543" w:hRule="atLeast"/>
          <w:jc w:val="center"/>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54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1170平方米</w:t>
            </w:r>
          </w:p>
        </w:tc>
        <w:tc>
          <w:tcPr>
            <w:tcW w:w="471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264.61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wBefore w:w="93" w:type="dxa"/>
          <w:trHeight w:val="566" w:hRule="atLeast"/>
          <w:jc w:val="center"/>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54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w:t>
            </w:r>
          </w:p>
        </w:tc>
        <w:tc>
          <w:tcPr>
            <w:tcW w:w="471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eastAsia="zh-CN"/>
              </w:rPr>
            </w:pPr>
            <w:r>
              <w:rPr>
                <w:rFonts w:hint="eastAsia" w:ascii="宋体" w:hAnsi="宋体" w:eastAsia="宋体" w:cs="宋体"/>
                <w:kern w:val="0"/>
                <w:sz w:val="22"/>
                <w:lang w:val="en-US" w:eastAsia="zh-CN"/>
              </w:rPr>
              <w:t>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wBefore w:w="93" w:type="dxa"/>
          <w:trHeight w:val="546" w:hRule="atLeast"/>
          <w:jc w:val="center"/>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3、单价在50万元以上的设备</w:t>
            </w:r>
          </w:p>
        </w:tc>
        <w:tc>
          <w:tcPr>
            <w:tcW w:w="354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eastAsia="zh-CN"/>
              </w:rPr>
            </w:pPr>
            <w:r>
              <w:rPr>
                <w:rFonts w:hint="eastAsia" w:ascii="宋体" w:hAnsi="宋体" w:eastAsia="宋体" w:cs="宋体"/>
                <w:kern w:val="0"/>
                <w:sz w:val="22"/>
                <w:lang w:val="en-US" w:eastAsia="zh-CN"/>
              </w:rPr>
              <w:t>0</w:t>
            </w:r>
          </w:p>
        </w:tc>
        <w:tc>
          <w:tcPr>
            <w:tcW w:w="471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eastAsia="zh-CN"/>
              </w:rPr>
            </w:pPr>
            <w:r>
              <w:rPr>
                <w:rFonts w:hint="eastAsia" w:ascii="宋体" w:hAnsi="宋体" w:eastAsia="宋体" w:cs="宋体"/>
                <w:kern w:val="0"/>
                <w:sz w:val="22"/>
                <w:lang w:val="en-US" w:eastAsia="zh-CN"/>
              </w:rPr>
              <w:t>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wBefore w:w="93" w:type="dxa"/>
          <w:trHeight w:val="645" w:hRule="atLeast"/>
          <w:jc w:val="center"/>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54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1676</w:t>
            </w:r>
          </w:p>
        </w:tc>
        <w:tc>
          <w:tcPr>
            <w:tcW w:w="471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566.02</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highlight w:val="none"/>
        </w:rPr>
        <w:t>是指各单位的公用经费，包括办公及印刷费、邮电费、差旅费、会议费、福利费、日常维修费、专用材料及一般设备购置费、办公用房水电</w:t>
      </w:r>
      <w:r>
        <w:rPr>
          <w:rFonts w:eastAsia="方正仿宋_GBK"/>
          <w:color w:val="000000"/>
          <w:sz w:val="28"/>
        </w:rPr>
        <w:t>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rPr>
          <w:lang w:val="uk-UA"/>
        </w:rPr>
      </w:pPr>
      <w:r>
        <w:rPr>
          <w:rFonts w:eastAsia="方正仿宋_GBK"/>
          <w:color w:val="000000"/>
          <w:sz w:val="28"/>
        </w:rPr>
        <w:t>我单位无其他需要说明的事项。</w:t>
      </w:r>
    </w:p>
    <w:p/>
    <w:sectPr>
      <w:pgSz w:w="16840" w:h="11900" w:orient="landscape"/>
      <w:pgMar w:top="1361" w:right="1020" w:bottom="1134" w:left="102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8261"/>
        <w:tab w:val="right" w:pos="14920"/>
      </w:tabs>
      <w:jc w:val="left"/>
      <w:rPr>
        <w:rFonts w:hint="eastAsia" w:eastAsia="宋体"/>
        <w:lang w:val="en-US" w:eastAsia="zh-CN"/>
      </w:rPr>
    </w:pPr>
    <w:r>
      <w:rPr>
        <w:rFonts w:hint="eastAsia" w:eastAsia="宋体"/>
        <w:sz w:val="24"/>
        <w:lang w:val="en-US" w:eastAsia="zh-CN"/>
      </w:rPr>
      <w:tab/>
    </w:r>
    <w:r>
      <w:rPr>
        <w:rFonts w:hint="eastAsia" w:eastAsia="宋体"/>
        <w:sz w:val="24"/>
        <w:lang w:val="en-US"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10941"/>
        <w:tab w:val="right" w:pos="14920"/>
      </w:tabs>
      <w:jc w:val="left"/>
      <w:rPr>
        <w:rFonts w:hint="eastAsia" w:eastAsia="宋体"/>
        <w:lang w:val="en-US" w:eastAsia="zh-CN"/>
      </w:rPr>
    </w:pPr>
    <w:r>
      <w:rPr>
        <w:rFonts w:hint="eastAsia" w:eastAsia="宋体"/>
        <w:sz w:val="24"/>
        <w:lang w:val="en-US" w:eastAsia="zh-CN"/>
      </w:rPr>
      <w:tab/>
    </w:r>
    <w:r>
      <w:rPr>
        <w:rFonts w:hint="eastAsia" w:eastAsia="宋体"/>
        <w:sz w:val="24"/>
        <w:lang w:val="en-US"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8031"/>
      </w:tabs>
      <w:rPr>
        <w:rFonts w:hint="eastAsia" w:eastAsia="宋体"/>
        <w:lang w:eastAsia="zh-CN"/>
      </w:rPr>
    </w:pPr>
    <w:r>
      <w:rPr>
        <w:rFonts w:hint="eastAsia" w:eastAsia="宋体"/>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10941"/>
        <w:tab w:val="right" w:pos="14920"/>
      </w:tabs>
      <w:jc w:val="left"/>
      <w:rPr>
        <w:rFonts w:hint="eastAsia" w:eastAsia="宋体"/>
        <w:lang w:val="en-US" w:eastAsia="zh-CN"/>
      </w:rPr>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eastAsia="宋体"/>
        <w:sz w:val="24"/>
        <w:lang w:val="en-US" w:eastAsia="zh-CN"/>
      </w:rPr>
      <w:tab/>
    </w:r>
    <w:r>
      <w:rPr>
        <w:rFonts w:hint="eastAsia" w:eastAsia="宋体"/>
        <w:sz w:val="24"/>
        <w:lang w:val="en-US" w:eastAsia="zh-CN"/>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8031"/>
      </w:tabs>
      <w:rPr>
        <w:rFonts w:hint="eastAsia" w:eastAsia="宋体"/>
        <w:lang w:eastAsia="zh-CN"/>
      </w:rPr>
    </w:pPr>
    <w:r>
      <w:rPr>
        <w:sz w:val="24"/>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eastAsia="宋体"/>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bordersDoNotSurroundHeader w:val="0"/>
  <w:bordersDoNotSurroundFooter w:val="0"/>
  <w:documentProtection w:enforcement="0"/>
  <w:defaultTabStop w:val="420"/>
  <w:evenAndOddHeaders w:val="1"/>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jNTkxMmIyYzM2YjIxOGQwODA5Njg2ZmI0OWY5NDIifQ=="/>
    <w:docVar w:name="KSO_WPS_MARK_KEY" w:val="db7a385c-e8ab-4643-8436-a1e114167bd8"/>
  </w:docVars>
  <w:rsids>
    <w:rsidRoot w:val="004A1168"/>
    <w:rsid w:val="00006451"/>
    <w:rsid w:val="00012A57"/>
    <w:rsid w:val="00053356"/>
    <w:rsid w:val="000B7353"/>
    <w:rsid w:val="00104280"/>
    <w:rsid w:val="00136014"/>
    <w:rsid w:val="00223539"/>
    <w:rsid w:val="00323BF3"/>
    <w:rsid w:val="004A1168"/>
    <w:rsid w:val="0059473C"/>
    <w:rsid w:val="0067312F"/>
    <w:rsid w:val="006D6C4D"/>
    <w:rsid w:val="007B6992"/>
    <w:rsid w:val="008C03AD"/>
    <w:rsid w:val="009B55A2"/>
    <w:rsid w:val="00A17BD8"/>
    <w:rsid w:val="00A31D18"/>
    <w:rsid w:val="00A9064A"/>
    <w:rsid w:val="00AF3218"/>
    <w:rsid w:val="00AF390B"/>
    <w:rsid w:val="00B6757F"/>
    <w:rsid w:val="00C33B8F"/>
    <w:rsid w:val="00C40735"/>
    <w:rsid w:val="00CC7E62"/>
    <w:rsid w:val="00D9444E"/>
    <w:rsid w:val="00DB5E46"/>
    <w:rsid w:val="00E05ECF"/>
    <w:rsid w:val="00E3061C"/>
    <w:rsid w:val="00EE44DD"/>
    <w:rsid w:val="00FF4C4F"/>
    <w:rsid w:val="05D07958"/>
    <w:rsid w:val="087E477D"/>
    <w:rsid w:val="0BFC73C5"/>
    <w:rsid w:val="0D8D0262"/>
    <w:rsid w:val="0E3240CC"/>
    <w:rsid w:val="139C49F3"/>
    <w:rsid w:val="18307A19"/>
    <w:rsid w:val="1C1232AA"/>
    <w:rsid w:val="20C444FE"/>
    <w:rsid w:val="27BF5A1F"/>
    <w:rsid w:val="355645A5"/>
    <w:rsid w:val="3F4C7E69"/>
    <w:rsid w:val="494F67AB"/>
    <w:rsid w:val="4C8D3147"/>
    <w:rsid w:val="4FC357FD"/>
    <w:rsid w:val="544B7B6F"/>
    <w:rsid w:val="54866DF9"/>
    <w:rsid w:val="5B481078"/>
    <w:rsid w:val="5D7E5453"/>
    <w:rsid w:val="5DE03A1E"/>
    <w:rsid w:val="5F0960E2"/>
    <w:rsid w:val="5FCD3B2E"/>
    <w:rsid w:val="64CE288E"/>
    <w:rsid w:val="64EE6A20"/>
    <w:rsid w:val="69C50153"/>
    <w:rsid w:val="739242C6"/>
    <w:rsid w:val="760616F0"/>
    <w:rsid w:val="771F55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qFormat/>
    <w:uiPriority w:val="99"/>
    <w:pPr>
      <w:tabs>
        <w:tab w:val="center" w:pos="4153"/>
        <w:tab w:val="right" w:pos="8306"/>
      </w:tabs>
      <w:snapToGrid w:val="0"/>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qFormat/>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3">
    <w:name w:val="页眉 字符"/>
    <w:basedOn w:val="12"/>
    <w:link w:val="6"/>
    <w:qFormat/>
    <w:uiPriority w:val="99"/>
    <w:rPr>
      <w:sz w:val="18"/>
      <w:szCs w:val="18"/>
    </w:rPr>
  </w:style>
  <w:style w:type="character" w:customStyle="1" w:styleId="14">
    <w:name w:val="页脚 字符"/>
    <w:basedOn w:val="12"/>
    <w:link w:val="5"/>
    <w:qFormat/>
    <w:uiPriority w:val="99"/>
    <w:rPr>
      <w:sz w:val="18"/>
      <w:szCs w:val="18"/>
    </w:rPr>
  </w:style>
  <w:style w:type="character" w:customStyle="1" w:styleId="15">
    <w:name w:val="标题 1 字符"/>
    <w:basedOn w:val="12"/>
    <w:link w:val="2"/>
    <w:qFormat/>
    <w:uiPriority w:val="9"/>
    <w:rPr>
      <w:rFonts w:ascii="Times New Roman" w:hAnsi="Times New Roman" w:eastAsia="Times New Roman" w:cs="Times New Roman"/>
      <w:b/>
      <w:bCs/>
      <w:kern w:val="44"/>
      <w:sz w:val="44"/>
      <w:szCs w:val="44"/>
      <w:lang w:eastAsia="uk-UA"/>
    </w:rPr>
  </w:style>
  <w:style w:type="character" w:customStyle="1" w:styleId="16">
    <w:name w:val="标题 2 字符"/>
    <w:basedOn w:val="12"/>
    <w:link w:val="3"/>
    <w:semiHidden/>
    <w:qFormat/>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24</Pages>
  <Words>4702</Words>
  <Characters>5720</Characters>
  <Lines>56</Lines>
  <Paragraphs>16</Paragraphs>
  <TotalTime>3</TotalTime>
  <ScaleCrop>false</ScaleCrop>
  <LinksUpToDate>false</LinksUpToDate>
  <CharactersWithSpaces>5883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2023-02-25T11:58:00Z</dcterms:created>
  <dc:creator>Sky123.Org</dc:creator>
  <cp:lastModifiedBy>徐</cp:lastModifiedBy>
  <dcterms:modified xsi:type="dcterms:W3CDTF">2023-08-14T10:16:15Z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B99E4D6A8FEF4617B84EC77DD33D1589_13</vt:lpwstr>
  </property>
</Properties>
</file>